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359ADB55" w:rsidR="002803E0" w:rsidRPr="00234B5B" w:rsidRDefault="00590A09" w:rsidP="00BD4FFC">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w:t>
      </w:r>
      <w:r w:rsidR="002915EB">
        <w:rPr>
          <w:rFonts w:ascii="Times New Roman" w:hAnsi="Times New Roman" w:cs="Times New Roman"/>
          <w:b/>
          <w:sz w:val="24"/>
          <w:szCs w:val="24"/>
        </w:rPr>
        <w:t>1</w:t>
      </w:r>
      <w:r w:rsidR="003D6BCA">
        <w:rPr>
          <w:rFonts w:ascii="Times New Roman" w:hAnsi="Times New Roman" w:cs="Times New Roman"/>
          <w:b/>
          <w:sz w:val="24"/>
          <w:szCs w:val="24"/>
        </w:rPr>
        <w:t>2</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19AFCAE9" w14:textId="23CBF468" w:rsidR="003D6BCA" w:rsidRDefault="003D5BBD" w:rsidP="003D6BCA">
      <w:pPr>
        <w:spacing w:after="0" w:line="240" w:lineRule="auto"/>
        <w:ind w:left="720"/>
        <w:rPr>
          <w:rFonts w:ascii="Times New Roman" w:hAnsi="Times New Roman" w:cs="Times New Roman"/>
          <w:bCs/>
          <w:sz w:val="24"/>
          <w:szCs w:val="24"/>
          <w:lang w:val="pt-PT"/>
        </w:rPr>
      </w:pPr>
      <w:r w:rsidRPr="003D5BBD">
        <w:rPr>
          <w:rFonts w:ascii="Times New Roman" w:hAnsi="Times New Roman" w:cs="Times New Roman"/>
          <w:b/>
          <w:sz w:val="24"/>
          <w:szCs w:val="24"/>
          <w:lang w:val="pt-PT"/>
        </w:rPr>
        <w:t>PacifiCorp’s Asset Management and Inspections</w:t>
      </w:r>
      <w:r>
        <w:rPr>
          <w:rFonts w:ascii="Times New Roman" w:hAnsi="Times New Roman" w:cs="Times New Roman"/>
          <w:b/>
          <w:sz w:val="24"/>
          <w:szCs w:val="24"/>
          <w:lang w:val="pt-PT"/>
        </w:rPr>
        <w:t xml:space="preserve"> – </w:t>
      </w:r>
      <w:r w:rsidR="003D6BCA" w:rsidRPr="003D6BCA">
        <w:rPr>
          <w:rFonts w:ascii="Times New Roman" w:hAnsi="Times New Roman" w:cs="Times New Roman"/>
          <w:bCs/>
          <w:sz w:val="24"/>
          <w:szCs w:val="24"/>
          <w:lang w:val="pt-PT"/>
        </w:rPr>
        <w:t>For Table 8-7, Grid Design and Maintenance QA/QC Program:</w:t>
      </w:r>
    </w:p>
    <w:p w14:paraId="60FCB6FF" w14:textId="0EE59C74" w:rsidR="003D6BCA" w:rsidRPr="003D6BCA" w:rsidRDefault="003D6BCA" w:rsidP="003D6BCA">
      <w:pPr>
        <w:spacing w:after="0" w:line="240" w:lineRule="auto"/>
        <w:ind w:left="720"/>
        <w:rPr>
          <w:rFonts w:ascii="Times New Roman" w:hAnsi="Times New Roman" w:cs="Times New Roman"/>
          <w:bCs/>
          <w:sz w:val="24"/>
          <w:szCs w:val="24"/>
          <w:lang w:val="pt-PT"/>
        </w:rPr>
      </w:pPr>
      <w:r w:rsidRPr="003D6BCA">
        <w:rPr>
          <w:rFonts w:ascii="Times New Roman" w:hAnsi="Times New Roman" w:cs="Times New Roman"/>
          <w:bCs/>
          <w:sz w:val="24"/>
          <w:szCs w:val="24"/>
          <w:lang w:val="pt-PT"/>
        </w:rPr>
        <w:t xml:space="preserve"> </w:t>
      </w:r>
    </w:p>
    <w:p w14:paraId="5A0532F8" w14:textId="17DBED7C" w:rsidR="003D6BCA" w:rsidRPr="003D6BCA" w:rsidRDefault="003D6BCA" w:rsidP="00E01CCC">
      <w:pPr>
        <w:pStyle w:val="ListParagraph"/>
        <w:numPr>
          <w:ilvl w:val="0"/>
          <w:numId w:val="11"/>
        </w:numPr>
        <w:spacing w:line="240" w:lineRule="auto"/>
        <w:ind w:left="1080"/>
        <w:rPr>
          <w:bCs/>
          <w:lang w:val="pt-PT"/>
        </w:rPr>
      </w:pPr>
      <w:r w:rsidRPr="003D6BCA">
        <w:rPr>
          <w:bCs/>
          <w:lang w:val="pt-PT"/>
        </w:rPr>
        <w:t xml:space="preserve">Please explain why a 5% Contractor sample size for Detailed Inspections is a sufficient sample size for the purpose of QA/QC. </w:t>
      </w:r>
      <w:r w:rsidR="00E01CCC">
        <w:rPr>
          <w:bCs/>
          <w:lang w:val="pt-PT"/>
        </w:rPr>
        <w:br/>
      </w:r>
    </w:p>
    <w:p w14:paraId="1481483C" w14:textId="6B326F28" w:rsidR="003D6BCA" w:rsidRPr="003D6BCA" w:rsidRDefault="003D6BCA" w:rsidP="00E01CCC">
      <w:pPr>
        <w:pStyle w:val="ListParagraph"/>
        <w:numPr>
          <w:ilvl w:val="0"/>
          <w:numId w:val="11"/>
        </w:numPr>
        <w:spacing w:line="240" w:lineRule="auto"/>
        <w:ind w:left="1080"/>
        <w:rPr>
          <w:bCs/>
          <w:lang w:val="pt-PT"/>
        </w:rPr>
      </w:pPr>
      <w:r w:rsidRPr="003D6BCA">
        <w:rPr>
          <w:bCs/>
          <w:lang w:val="pt-PT"/>
        </w:rPr>
        <w:t xml:space="preserve">Please explain why a 3% Company sample size for Detailed Inspections is a sufficient sample size for the purpose of QA/QC. </w:t>
      </w:r>
      <w:r w:rsidR="00E01CCC">
        <w:rPr>
          <w:bCs/>
          <w:lang w:val="pt-PT"/>
        </w:rPr>
        <w:br/>
      </w:r>
    </w:p>
    <w:p w14:paraId="3EBCEE1A" w14:textId="08DF4BD1" w:rsidR="003D6BCA" w:rsidRPr="003D6BCA" w:rsidRDefault="003D6BCA" w:rsidP="00E01CCC">
      <w:pPr>
        <w:pStyle w:val="ListParagraph"/>
        <w:numPr>
          <w:ilvl w:val="0"/>
          <w:numId w:val="11"/>
        </w:numPr>
        <w:spacing w:line="240" w:lineRule="auto"/>
        <w:ind w:left="1080"/>
        <w:rPr>
          <w:bCs/>
          <w:lang w:val="pt-PT"/>
        </w:rPr>
      </w:pPr>
      <w:r w:rsidRPr="003D6BCA">
        <w:rPr>
          <w:bCs/>
          <w:lang w:val="pt-PT"/>
        </w:rPr>
        <w:t xml:space="preserve">Please clarify/justify why a 5% Contractor sample size for Intrusive Inspections is a sufficient sample size for the purpose of QA/QC. </w:t>
      </w:r>
      <w:r w:rsidR="00E01CCC">
        <w:rPr>
          <w:bCs/>
          <w:lang w:val="pt-PT"/>
        </w:rPr>
        <w:br/>
      </w:r>
    </w:p>
    <w:p w14:paraId="71074025" w14:textId="796C552F" w:rsidR="003D6BCA" w:rsidRPr="003D6BCA" w:rsidRDefault="003D6BCA" w:rsidP="00E01CCC">
      <w:pPr>
        <w:pStyle w:val="ListParagraph"/>
        <w:numPr>
          <w:ilvl w:val="0"/>
          <w:numId w:val="11"/>
        </w:numPr>
        <w:spacing w:line="240" w:lineRule="auto"/>
        <w:ind w:left="1080"/>
        <w:rPr>
          <w:bCs/>
          <w:lang w:val="pt-PT"/>
        </w:rPr>
      </w:pPr>
      <w:r w:rsidRPr="003D6BCA">
        <w:rPr>
          <w:bCs/>
          <w:lang w:val="pt-PT"/>
        </w:rPr>
        <w:t xml:space="preserve">Please clarify/justify why a 3% Company sample size for Intrusive Inspections is a sufficient sample size for the purpose of QA/QC. </w:t>
      </w:r>
      <w:r w:rsidR="00E01CCC">
        <w:rPr>
          <w:bCs/>
          <w:lang w:val="pt-PT"/>
        </w:rPr>
        <w:br/>
      </w:r>
    </w:p>
    <w:p w14:paraId="3E34D071" w14:textId="77777777" w:rsidR="003D6BCA" w:rsidRPr="003D6BCA" w:rsidRDefault="003D6BCA" w:rsidP="00E01CCC">
      <w:pPr>
        <w:pStyle w:val="ListParagraph"/>
        <w:numPr>
          <w:ilvl w:val="0"/>
          <w:numId w:val="11"/>
        </w:numPr>
        <w:spacing w:line="240" w:lineRule="auto"/>
        <w:ind w:left="1080"/>
        <w:rPr>
          <w:bCs/>
          <w:lang w:val="pt-PT"/>
        </w:rPr>
      </w:pPr>
      <w:r w:rsidRPr="003D6BCA">
        <w:rPr>
          <w:bCs/>
          <w:lang w:val="pt-PT"/>
        </w:rPr>
        <w:t xml:space="preserve">What is PacifiCorp’s procedural response to programs that do not meet the yearly target pass rate? </w:t>
      </w:r>
    </w:p>
    <w:p w14:paraId="288B4080" w14:textId="77777777" w:rsidR="002915EB" w:rsidRDefault="002915EB" w:rsidP="008B1B68">
      <w:pPr>
        <w:spacing w:after="0" w:line="240" w:lineRule="auto"/>
        <w:ind w:left="720"/>
        <w:rPr>
          <w:rFonts w:ascii="Times New Roman" w:hAnsi="Times New Roman" w:cs="Times New Roman"/>
          <w:b/>
          <w:sz w:val="24"/>
          <w:szCs w:val="24"/>
          <w:lang w:val="pt-PT"/>
        </w:rPr>
      </w:pPr>
    </w:p>
    <w:p w14:paraId="20F5FC84" w14:textId="387053E8"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w:t>
      </w:r>
      <w:r w:rsidR="002915EB">
        <w:rPr>
          <w:rFonts w:ascii="Times New Roman" w:hAnsi="Times New Roman" w:cs="Times New Roman"/>
          <w:b/>
          <w:sz w:val="24"/>
          <w:szCs w:val="24"/>
          <w:lang w:val="pt-PT"/>
        </w:rPr>
        <w:t>1</w:t>
      </w:r>
      <w:r w:rsidR="003D6BCA">
        <w:rPr>
          <w:rFonts w:ascii="Times New Roman" w:hAnsi="Times New Roman" w:cs="Times New Roman"/>
          <w:b/>
          <w:sz w:val="24"/>
          <w:szCs w:val="24"/>
          <w:lang w:val="pt-PT"/>
        </w:rPr>
        <w:t>2</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C49ED01" w14:textId="0B57E32C" w:rsidR="00812302" w:rsidRPr="009B5381" w:rsidRDefault="009B5381" w:rsidP="00E823A8">
      <w:pPr>
        <w:pStyle w:val="ListParagraph"/>
        <w:numPr>
          <w:ilvl w:val="0"/>
          <w:numId w:val="13"/>
        </w:numPr>
        <w:spacing w:line="240" w:lineRule="auto"/>
        <w:rPr>
          <w:bCs/>
          <w:lang w:val="pt-PT"/>
        </w:rPr>
      </w:pPr>
      <w:r w:rsidRPr="009B5381">
        <w:rPr>
          <w:bCs/>
          <w:lang w:val="pt-PT"/>
        </w:rPr>
        <w:t xml:space="preserve">Please refer </w:t>
      </w:r>
      <w:r w:rsidR="00E823A8">
        <w:rPr>
          <w:bCs/>
          <w:lang w:val="pt-PT"/>
        </w:rPr>
        <w:t xml:space="preserve">to the Company’s </w:t>
      </w:r>
      <w:r w:rsidRPr="009B5381">
        <w:rPr>
          <w:bCs/>
          <w:lang w:val="pt-PT"/>
        </w:rPr>
        <w:t xml:space="preserve">response to </w:t>
      </w:r>
      <w:r w:rsidR="00E823A8">
        <w:rPr>
          <w:bCs/>
          <w:lang w:val="pt-PT"/>
        </w:rPr>
        <w:t>subpart (d) below.</w:t>
      </w:r>
      <w:r w:rsidR="00E823A8">
        <w:rPr>
          <w:bCs/>
          <w:lang w:val="pt-PT"/>
        </w:rPr>
        <w:br/>
      </w:r>
    </w:p>
    <w:p w14:paraId="44E5AD42" w14:textId="45B2C77B" w:rsidR="009B5381" w:rsidRPr="009B5381" w:rsidRDefault="009B5381" w:rsidP="00E823A8">
      <w:pPr>
        <w:pStyle w:val="ListParagraph"/>
        <w:numPr>
          <w:ilvl w:val="0"/>
          <w:numId w:val="13"/>
        </w:numPr>
        <w:spacing w:line="240" w:lineRule="auto"/>
        <w:rPr>
          <w:bCs/>
          <w:lang w:val="pt-PT"/>
        </w:rPr>
      </w:pPr>
      <w:r w:rsidRPr="009B5381">
        <w:rPr>
          <w:bCs/>
          <w:lang w:val="pt-PT"/>
        </w:rPr>
        <w:t xml:space="preserve">Please refer </w:t>
      </w:r>
      <w:r w:rsidR="00E823A8">
        <w:rPr>
          <w:bCs/>
          <w:lang w:val="pt-PT"/>
        </w:rPr>
        <w:t xml:space="preserve">to the Company’s </w:t>
      </w:r>
      <w:r w:rsidRPr="009B5381">
        <w:rPr>
          <w:bCs/>
          <w:lang w:val="pt-PT"/>
        </w:rPr>
        <w:t xml:space="preserve">response to </w:t>
      </w:r>
      <w:r w:rsidR="00E823A8">
        <w:rPr>
          <w:bCs/>
          <w:lang w:val="pt-PT"/>
        </w:rPr>
        <w:t>subpart (d) below.</w:t>
      </w:r>
      <w:r w:rsidR="00E823A8">
        <w:rPr>
          <w:bCs/>
          <w:lang w:val="pt-PT"/>
        </w:rPr>
        <w:br/>
      </w:r>
    </w:p>
    <w:p w14:paraId="527748C7" w14:textId="769B91DF" w:rsidR="009B5381" w:rsidRPr="009B5381" w:rsidRDefault="009B5381" w:rsidP="00E823A8">
      <w:pPr>
        <w:pStyle w:val="ListParagraph"/>
        <w:numPr>
          <w:ilvl w:val="0"/>
          <w:numId w:val="13"/>
        </w:numPr>
        <w:spacing w:line="240" w:lineRule="auto"/>
        <w:rPr>
          <w:bCs/>
          <w:lang w:val="pt-PT"/>
        </w:rPr>
      </w:pPr>
      <w:r w:rsidRPr="009B5381">
        <w:rPr>
          <w:bCs/>
          <w:lang w:val="pt-PT"/>
        </w:rPr>
        <w:t xml:space="preserve">Please refer </w:t>
      </w:r>
      <w:r w:rsidR="00E823A8">
        <w:rPr>
          <w:bCs/>
          <w:lang w:val="pt-PT"/>
        </w:rPr>
        <w:t xml:space="preserve">to the Company’s </w:t>
      </w:r>
      <w:r w:rsidRPr="009B5381">
        <w:rPr>
          <w:bCs/>
          <w:lang w:val="pt-PT"/>
        </w:rPr>
        <w:t xml:space="preserve">response to </w:t>
      </w:r>
      <w:r w:rsidR="00E823A8">
        <w:rPr>
          <w:bCs/>
          <w:lang w:val="pt-PT"/>
        </w:rPr>
        <w:t>subpart (d) below.</w:t>
      </w:r>
      <w:r w:rsidR="00E823A8">
        <w:rPr>
          <w:bCs/>
          <w:lang w:val="pt-PT"/>
        </w:rPr>
        <w:br/>
      </w:r>
    </w:p>
    <w:p w14:paraId="1D87CEEF" w14:textId="44665503" w:rsidR="009B5381" w:rsidRDefault="009B5381" w:rsidP="00E823A8">
      <w:pPr>
        <w:pStyle w:val="ListParagraph"/>
        <w:numPr>
          <w:ilvl w:val="0"/>
          <w:numId w:val="13"/>
        </w:numPr>
        <w:spacing w:line="240" w:lineRule="auto"/>
        <w:rPr>
          <w:bCs/>
          <w:lang w:val="pt-PT"/>
        </w:rPr>
      </w:pPr>
      <w:r w:rsidRPr="009B5381">
        <w:rPr>
          <w:bCs/>
          <w:lang w:val="pt-PT"/>
        </w:rPr>
        <w:t>PacifiCorp uses a 3</w:t>
      </w:r>
      <w:r w:rsidR="008F6767">
        <w:rPr>
          <w:bCs/>
          <w:lang w:val="pt-PT"/>
        </w:rPr>
        <w:t xml:space="preserve"> percent</w:t>
      </w:r>
      <w:r w:rsidRPr="009B5381">
        <w:rPr>
          <w:bCs/>
          <w:lang w:val="pt-PT"/>
        </w:rPr>
        <w:t xml:space="preserve"> and 5</w:t>
      </w:r>
      <w:r w:rsidR="008F6767">
        <w:rPr>
          <w:bCs/>
          <w:lang w:val="pt-PT"/>
        </w:rPr>
        <w:t xml:space="preserve"> percent</w:t>
      </w:r>
      <w:r w:rsidRPr="009B5381">
        <w:rPr>
          <w:bCs/>
          <w:lang w:val="pt-PT"/>
        </w:rPr>
        <w:t xml:space="preserve"> inspection audit sample size for inspections performed by </w:t>
      </w:r>
      <w:r w:rsidR="008F6767">
        <w:rPr>
          <w:bCs/>
          <w:lang w:val="pt-PT"/>
        </w:rPr>
        <w:t>the C</w:t>
      </w:r>
      <w:r w:rsidRPr="009B5381">
        <w:rPr>
          <w:bCs/>
          <w:lang w:val="pt-PT"/>
        </w:rPr>
        <w:t>ompany and contractor</w:t>
      </w:r>
      <w:r w:rsidR="008F6767">
        <w:rPr>
          <w:bCs/>
          <w:lang w:val="pt-PT"/>
        </w:rPr>
        <w:t>s</w:t>
      </w:r>
      <w:r w:rsidRPr="009B5381">
        <w:rPr>
          <w:bCs/>
          <w:lang w:val="pt-PT"/>
        </w:rPr>
        <w:t xml:space="preserve">, respectively. These sample sizes are used for both detailed and intrusive inspections. Based on PacifiCorp’s experience, these sample sizes have adequately represented the quality of inspections performed. Furthermore, the </w:t>
      </w:r>
      <w:r w:rsidR="008F6767">
        <w:rPr>
          <w:bCs/>
          <w:lang w:val="pt-PT"/>
        </w:rPr>
        <w:t>C</w:t>
      </w:r>
      <w:r w:rsidRPr="009B5381">
        <w:rPr>
          <w:bCs/>
          <w:lang w:val="pt-PT"/>
        </w:rPr>
        <w:t>ompany continues to achieve a high pass rate during its audits. If the</w:t>
      </w:r>
      <w:r w:rsidR="008F6767">
        <w:rPr>
          <w:bCs/>
          <w:lang w:val="pt-PT"/>
        </w:rPr>
        <w:t xml:space="preserve"> C</w:t>
      </w:r>
      <w:r w:rsidRPr="009B5381">
        <w:rPr>
          <w:bCs/>
          <w:lang w:val="pt-PT"/>
        </w:rPr>
        <w:t xml:space="preserve">ompany was not achieving a high pass rate, it would consider increasing the sample size.  </w:t>
      </w:r>
      <w:r w:rsidR="00E823A8">
        <w:rPr>
          <w:bCs/>
          <w:lang w:val="pt-PT"/>
        </w:rPr>
        <w:br/>
      </w:r>
    </w:p>
    <w:p w14:paraId="63614F97" w14:textId="24D8253D" w:rsidR="009B5381" w:rsidRPr="009B5381" w:rsidRDefault="009B5381" w:rsidP="00E823A8">
      <w:pPr>
        <w:pStyle w:val="ListParagraph"/>
        <w:numPr>
          <w:ilvl w:val="0"/>
          <w:numId w:val="13"/>
        </w:numPr>
        <w:spacing w:line="240" w:lineRule="auto"/>
        <w:rPr>
          <w:bCs/>
          <w:lang w:val="pt-PT"/>
        </w:rPr>
      </w:pPr>
      <w:r w:rsidRPr="009B5381">
        <w:rPr>
          <w:bCs/>
          <w:lang w:val="pt-PT"/>
        </w:rPr>
        <w:t xml:space="preserve">If the </w:t>
      </w:r>
      <w:r w:rsidR="008F6767">
        <w:rPr>
          <w:bCs/>
          <w:lang w:val="pt-PT"/>
        </w:rPr>
        <w:t>C</w:t>
      </w:r>
      <w:r w:rsidRPr="009B5381">
        <w:rPr>
          <w:bCs/>
          <w:lang w:val="pt-PT"/>
        </w:rPr>
        <w:t xml:space="preserve">ompany fails to meet the yearly target rate, a review is performed to determine the reason and action is taken accordingly. Generally, experienced inspectors will have higher scores and inspectors achieving low scores is an indication that additional training or other actions may be required. If a specific inspector or area has a significantly low score, it may trigger the need for the area to be reinspected. </w:t>
      </w: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5052F222"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w:t>
    </w:r>
    <w:r w:rsidR="002915EB">
      <w:rPr>
        <w:rFonts w:ascii="Times New Roman" w:hAnsi="Times New Roman" w:cs="Times New Roman"/>
        <w:sz w:val="24"/>
        <w:szCs w:val="24"/>
        <w:lang w:val="pt-PT"/>
      </w:rPr>
      <w:t>1</w:t>
    </w:r>
    <w:r w:rsidR="003D6BCA">
      <w:rPr>
        <w:rFonts w:ascii="Times New Roman" w:hAnsi="Times New Roman" w:cs="Times New Roman"/>
        <w:sz w:val="24"/>
        <w:szCs w:val="24"/>
        <w:lang w:val="pt-PT"/>
      </w:rPr>
      <w:t>2</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16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ADB52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2F6C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16AB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1C41F3"/>
    <w:multiLevelType w:val="hybridMultilevel"/>
    <w:tmpl w:val="79040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2E36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CE2D4C"/>
    <w:multiLevelType w:val="hybridMultilevel"/>
    <w:tmpl w:val="84542412"/>
    <w:lvl w:ilvl="0" w:tplc="8DB2676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E3F4D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7200D9"/>
    <w:multiLevelType w:val="hybridMultilevel"/>
    <w:tmpl w:val="58760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E8304AC"/>
    <w:multiLevelType w:val="hybridMultilevel"/>
    <w:tmpl w:val="77FC8E26"/>
    <w:lvl w:ilvl="0" w:tplc="8DB2676C">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2F92837"/>
    <w:multiLevelType w:val="hybridMultilevel"/>
    <w:tmpl w:val="A84E5DF0"/>
    <w:lvl w:ilvl="0" w:tplc="5D3677F2">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DA69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7711666">
    <w:abstractNumId w:val="9"/>
  </w:num>
  <w:num w:numId="2" w16cid:durableId="1106267843">
    <w:abstractNumId w:val="8"/>
  </w:num>
  <w:num w:numId="3" w16cid:durableId="56635796">
    <w:abstractNumId w:val="5"/>
  </w:num>
  <w:num w:numId="4" w16cid:durableId="1836144050">
    <w:abstractNumId w:val="7"/>
  </w:num>
  <w:num w:numId="5" w16cid:durableId="2121146912">
    <w:abstractNumId w:val="0"/>
  </w:num>
  <w:num w:numId="6" w16cid:durableId="858661439">
    <w:abstractNumId w:val="3"/>
  </w:num>
  <w:num w:numId="7" w16cid:durableId="720641579">
    <w:abstractNumId w:val="4"/>
  </w:num>
  <w:num w:numId="8" w16cid:durableId="20321744">
    <w:abstractNumId w:val="2"/>
  </w:num>
  <w:num w:numId="9" w16cid:durableId="1088112588">
    <w:abstractNumId w:val="1"/>
  </w:num>
  <w:num w:numId="10" w16cid:durableId="8725117">
    <w:abstractNumId w:val="12"/>
  </w:num>
  <w:num w:numId="11" w16cid:durableId="16783939">
    <w:abstractNumId w:val="6"/>
  </w:num>
  <w:num w:numId="12" w16cid:durableId="55394507">
    <w:abstractNumId w:val="11"/>
  </w:num>
  <w:num w:numId="13" w16cid:durableId="16825858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pBEk+kOJC30gjeH+i+Oda/3TGuUqiu9xZWqsSUIHvBZxnlbOfnB4PQNcxHotUv1Xlhg0L2uTtmZ/VkAx3xWibw==" w:salt="sxhyIGNHPsLPK1g2f0ya5g=="/>
  <w:defaultTabStop w:val="720"/>
  <w:characterSpacingControl w:val="doNotCompress"/>
  <w:hdrShapeDefaults>
    <o:shapedefaults v:ext="edit" spidmax="276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4569D"/>
    <w:rsid w:val="00050F01"/>
    <w:rsid w:val="000512B8"/>
    <w:rsid w:val="00052CE3"/>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56D7"/>
    <w:rsid w:val="00163DBE"/>
    <w:rsid w:val="0016597F"/>
    <w:rsid w:val="001675D2"/>
    <w:rsid w:val="00171285"/>
    <w:rsid w:val="00180A84"/>
    <w:rsid w:val="00181853"/>
    <w:rsid w:val="00184B04"/>
    <w:rsid w:val="00186254"/>
    <w:rsid w:val="00187066"/>
    <w:rsid w:val="0018779F"/>
    <w:rsid w:val="00190B69"/>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15EB"/>
    <w:rsid w:val="00292C2B"/>
    <w:rsid w:val="002936F1"/>
    <w:rsid w:val="00296AD1"/>
    <w:rsid w:val="002A3D37"/>
    <w:rsid w:val="002B065E"/>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D5BBD"/>
    <w:rsid w:val="003D6BCA"/>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87BA2"/>
    <w:rsid w:val="004A31EA"/>
    <w:rsid w:val="004A3A9B"/>
    <w:rsid w:val="004B1445"/>
    <w:rsid w:val="004B1FF9"/>
    <w:rsid w:val="004D60A5"/>
    <w:rsid w:val="004D746D"/>
    <w:rsid w:val="004D792B"/>
    <w:rsid w:val="004D7DD3"/>
    <w:rsid w:val="004E1C83"/>
    <w:rsid w:val="004F003F"/>
    <w:rsid w:val="004F0E09"/>
    <w:rsid w:val="004F3030"/>
    <w:rsid w:val="004F3BA3"/>
    <w:rsid w:val="004F5B84"/>
    <w:rsid w:val="00505676"/>
    <w:rsid w:val="00505736"/>
    <w:rsid w:val="00516870"/>
    <w:rsid w:val="005217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F4612"/>
    <w:rsid w:val="005F6A46"/>
    <w:rsid w:val="005F7900"/>
    <w:rsid w:val="006028CD"/>
    <w:rsid w:val="00605419"/>
    <w:rsid w:val="00606ECD"/>
    <w:rsid w:val="00615082"/>
    <w:rsid w:val="006239A8"/>
    <w:rsid w:val="00623B32"/>
    <w:rsid w:val="00631ADB"/>
    <w:rsid w:val="00636B74"/>
    <w:rsid w:val="00640448"/>
    <w:rsid w:val="00641DE0"/>
    <w:rsid w:val="00642A81"/>
    <w:rsid w:val="00643568"/>
    <w:rsid w:val="0064660E"/>
    <w:rsid w:val="00646CC0"/>
    <w:rsid w:val="00662745"/>
    <w:rsid w:val="00665883"/>
    <w:rsid w:val="00670DF6"/>
    <w:rsid w:val="006725AB"/>
    <w:rsid w:val="00673FF4"/>
    <w:rsid w:val="0067597E"/>
    <w:rsid w:val="006847BC"/>
    <w:rsid w:val="00685838"/>
    <w:rsid w:val="00686BBF"/>
    <w:rsid w:val="00691EFA"/>
    <w:rsid w:val="00693791"/>
    <w:rsid w:val="00694998"/>
    <w:rsid w:val="00695A53"/>
    <w:rsid w:val="006A063F"/>
    <w:rsid w:val="006A38C5"/>
    <w:rsid w:val="006A753F"/>
    <w:rsid w:val="006B10AF"/>
    <w:rsid w:val="006D1E6F"/>
    <w:rsid w:val="006D70E6"/>
    <w:rsid w:val="0070792A"/>
    <w:rsid w:val="0071192C"/>
    <w:rsid w:val="007257DA"/>
    <w:rsid w:val="00725CED"/>
    <w:rsid w:val="00725F12"/>
    <w:rsid w:val="007304EE"/>
    <w:rsid w:val="00731AF6"/>
    <w:rsid w:val="007333D7"/>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C4711"/>
    <w:rsid w:val="007C473B"/>
    <w:rsid w:val="007C573D"/>
    <w:rsid w:val="007D1D86"/>
    <w:rsid w:val="007D3A9E"/>
    <w:rsid w:val="007D7096"/>
    <w:rsid w:val="007E5FC8"/>
    <w:rsid w:val="007F09C3"/>
    <w:rsid w:val="007F17A4"/>
    <w:rsid w:val="007F424D"/>
    <w:rsid w:val="007F45D1"/>
    <w:rsid w:val="007F5D5C"/>
    <w:rsid w:val="00812302"/>
    <w:rsid w:val="00814AC0"/>
    <w:rsid w:val="008167E5"/>
    <w:rsid w:val="008177EA"/>
    <w:rsid w:val="008263B7"/>
    <w:rsid w:val="00826730"/>
    <w:rsid w:val="0083220F"/>
    <w:rsid w:val="0083272F"/>
    <w:rsid w:val="00833C7E"/>
    <w:rsid w:val="00847069"/>
    <w:rsid w:val="00851606"/>
    <w:rsid w:val="008649C1"/>
    <w:rsid w:val="008668AB"/>
    <w:rsid w:val="00875CCE"/>
    <w:rsid w:val="00876EBF"/>
    <w:rsid w:val="008802E2"/>
    <w:rsid w:val="00891114"/>
    <w:rsid w:val="00892856"/>
    <w:rsid w:val="008A2B5B"/>
    <w:rsid w:val="008A408B"/>
    <w:rsid w:val="008A5A2C"/>
    <w:rsid w:val="008B17F0"/>
    <w:rsid w:val="008B1B68"/>
    <w:rsid w:val="008B4165"/>
    <w:rsid w:val="008B5046"/>
    <w:rsid w:val="008B6265"/>
    <w:rsid w:val="008D6104"/>
    <w:rsid w:val="008E0E81"/>
    <w:rsid w:val="008E49F3"/>
    <w:rsid w:val="008E70DA"/>
    <w:rsid w:val="008F06CD"/>
    <w:rsid w:val="008F142D"/>
    <w:rsid w:val="008F1645"/>
    <w:rsid w:val="008F19A8"/>
    <w:rsid w:val="008F20CB"/>
    <w:rsid w:val="008F6767"/>
    <w:rsid w:val="00902A4A"/>
    <w:rsid w:val="00904D29"/>
    <w:rsid w:val="0091257E"/>
    <w:rsid w:val="009205AA"/>
    <w:rsid w:val="00922BF3"/>
    <w:rsid w:val="00925E61"/>
    <w:rsid w:val="00933B48"/>
    <w:rsid w:val="00940423"/>
    <w:rsid w:val="009423EA"/>
    <w:rsid w:val="00945719"/>
    <w:rsid w:val="009476FD"/>
    <w:rsid w:val="009516F2"/>
    <w:rsid w:val="0095558E"/>
    <w:rsid w:val="00960EBE"/>
    <w:rsid w:val="009647A7"/>
    <w:rsid w:val="009663A7"/>
    <w:rsid w:val="009723C5"/>
    <w:rsid w:val="00975278"/>
    <w:rsid w:val="0097638A"/>
    <w:rsid w:val="00980B70"/>
    <w:rsid w:val="009958A2"/>
    <w:rsid w:val="00996019"/>
    <w:rsid w:val="009B5381"/>
    <w:rsid w:val="009B74E1"/>
    <w:rsid w:val="009C065A"/>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D4FFC"/>
    <w:rsid w:val="00BE1DC1"/>
    <w:rsid w:val="00BE3506"/>
    <w:rsid w:val="00BE63D8"/>
    <w:rsid w:val="00BF0146"/>
    <w:rsid w:val="00BF6DF6"/>
    <w:rsid w:val="00C117E0"/>
    <w:rsid w:val="00C15060"/>
    <w:rsid w:val="00C21CD7"/>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640F"/>
    <w:rsid w:val="00D6761D"/>
    <w:rsid w:val="00D756DD"/>
    <w:rsid w:val="00D81661"/>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5BCB"/>
    <w:rsid w:val="00E01CCC"/>
    <w:rsid w:val="00E05D78"/>
    <w:rsid w:val="00E23678"/>
    <w:rsid w:val="00E268DF"/>
    <w:rsid w:val="00E30035"/>
    <w:rsid w:val="00E30FA9"/>
    <w:rsid w:val="00E3557B"/>
    <w:rsid w:val="00E35590"/>
    <w:rsid w:val="00E45759"/>
    <w:rsid w:val="00E4709E"/>
    <w:rsid w:val="00E679DD"/>
    <w:rsid w:val="00E72727"/>
    <w:rsid w:val="00E73FB7"/>
    <w:rsid w:val="00E743E1"/>
    <w:rsid w:val="00E823A8"/>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71030"/>
    <w:rsid w:val="00F935A1"/>
    <w:rsid w:val="00F951D7"/>
    <w:rsid w:val="00FA4B6D"/>
    <w:rsid w:val="00FC4FEE"/>
    <w:rsid w:val="00FC7846"/>
    <w:rsid w:val="00FD5E3C"/>
    <w:rsid w:val="00FE055C"/>
    <w:rsid w:val="00FF11EF"/>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289</Words>
  <Characters>1650</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9</cp:revision>
  <cp:lastPrinted>2023-01-12T23:41:00Z</cp:lastPrinted>
  <dcterms:created xsi:type="dcterms:W3CDTF">2024-07-18T19:13:00Z</dcterms:created>
  <dcterms:modified xsi:type="dcterms:W3CDTF">2024-07-23T23:34:00Z</dcterms:modified>
</cp:coreProperties>
</file>