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72E8B" w14:textId="1EAFB41D" w:rsidR="009F523A" w:rsidRPr="00425530" w:rsidRDefault="00C440FC" w:rsidP="00425530">
      <w:pPr>
        <w:rPr>
          <w:b/>
        </w:rPr>
      </w:pPr>
      <w:r w:rsidRPr="00425530">
        <w:rPr>
          <w:b/>
        </w:rPr>
        <w:t>OEIS</w:t>
      </w:r>
      <w:r w:rsidR="00F240EE" w:rsidRPr="00425530">
        <w:rPr>
          <w:b/>
        </w:rPr>
        <w:t xml:space="preserve"> </w:t>
      </w:r>
      <w:r w:rsidR="00641734" w:rsidRPr="00425530">
        <w:rPr>
          <w:b/>
        </w:rPr>
        <w:t>Data</w:t>
      </w:r>
      <w:r w:rsidR="005124F5" w:rsidRPr="00425530">
        <w:rPr>
          <w:b/>
        </w:rPr>
        <w:t xml:space="preserve"> Request </w:t>
      </w:r>
      <w:r w:rsidR="00AE7434">
        <w:rPr>
          <w:b/>
        </w:rPr>
        <w:t>1</w:t>
      </w:r>
      <w:r w:rsidR="00233358">
        <w:rPr>
          <w:b/>
        </w:rPr>
        <w:t>2.4</w:t>
      </w:r>
    </w:p>
    <w:p w14:paraId="17EB3C32" w14:textId="77777777" w:rsidR="00630A3F" w:rsidRPr="00425530" w:rsidRDefault="00630A3F" w:rsidP="00425530">
      <w:pPr>
        <w:ind w:left="720"/>
        <w:rPr>
          <w:bCs/>
        </w:rPr>
      </w:pPr>
    </w:p>
    <w:p w14:paraId="7146C3FA" w14:textId="591AB6AD" w:rsidR="00233358" w:rsidRPr="00233358" w:rsidRDefault="00233358" w:rsidP="00FE7612">
      <w:pPr>
        <w:ind w:left="720"/>
      </w:pPr>
      <w:bookmarkStart w:id="0" w:name="_bookmark2"/>
      <w:bookmarkStart w:id="1" w:name="_bookmark1"/>
      <w:bookmarkStart w:id="2" w:name="_bookmark0"/>
      <w:bookmarkEnd w:id="0"/>
      <w:bookmarkEnd w:id="1"/>
      <w:bookmarkEnd w:id="2"/>
      <w:r w:rsidRPr="00233358">
        <w:rPr>
          <w:b/>
          <w:bCs/>
        </w:rPr>
        <w:t>Regarding PacifiCorp’s Wildfire Governance Committee:</w:t>
      </w:r>
      <w:r>
        <w:rPr>
          <w:b/>
          <w:bCs/>
        </w:rPr>
        <w:t xml:space="preserve"> </w:t>
      </w:r>
      <w:r w:rsidRPr="00233358">
        <w:t>In the January 7, 2025, meeting with Energy Safety, PacifiCorp stated that it has a Wildfire</w:t>
      </w:r>
      <w:r>
        <w:t xml:space="preserve"> </w:t>
      </w:r>
      <w:r w:rsidRPr="00233358">
        <w:t>Governance Committee that provides the formal processes, governance, and/or</w:t>
      </w:r>
      <w:r>
        <w:t xml:space="preserve"> </w:t>
      </w:r>
      <w:r w:rsidRPr="00233358">
        <w:t>documentation that would have enabled it to respond “Yes” to Maturity Survey questions.</w:t>
      </w:r>
      <w:r>
        <w:t xml:space="preserve"> </w:t>
      </w:r>
      <w:r w:rsidRPr="00233358">
        <w:t>Explain the following about the Wildfire Governance Committee. Provide any relevant</w:t>
      </w:r>
    </w:p>
    <w:p w14:paraId="42D9318D" w14:textId="77777777" w:rsidR="00233358" w:rsidRDefault="00233358" w:rsidP="00233358">
      <w:pPr>
        <w:ind w:left="720"/>
      </w:pPr>
      <w:r w:rsidRPr="00233358">
        <w:t>citations or links.</w:t>
      </w:r>
    </w:p>
    <w:p w14:paraId="0608B1A7" w14:textId="77777777" w:rsidR="00233358" w:rsidRPr="00233358" w:rsidRDefault="00233358" w:rsidP="00233358">
      <w:pPr>
        <w:ind w:left="720"/>
      </w:pPr>
    </w:p>
    <w:p w14:paraId="214EBF13" w14:textId="2D7AEF74" w:rsidR="00233358" w:rsidRPr="00233358" w:rsidRDefault="00233358" w:rsidP="008D28B9">
      <w:pPr>
        <w:pStyle w:val="ListParagraph"/>
        <w:numPr>
          <w:ilvl w:val="0"/>
          <w:numId w:val="2"/>
        </w:numPr>
        <w:spacing w:after="0"/>
        <w:ind w:left="1080"/>
        <w:rPr>
          <w:rFonts w:ascii="Times New Roman" w:hAnsi="Times New Roman" w:cs="Times New Roman"/>
          <w:sz w:val="24"/>
          <w:szCs w:val="24"/>
        </w:rPr>
      </w:pPr>
      <w:r w:rsidRPr="00233358">
        <w:rPr>
          <w:rFonts w:ascii="Times New Roman" w:hAnsi="Times New Roman" w:cs="Times New Roman"/>
          <w:sz w:val="24"/>
          <w:szCs w:val="24"/>
        </w:rPr>
        <w:t>What is PacifiCorp’s Wildfire Governance Committee charter?</w:t>
      </w:r>
    </w:p>
    <w:p w14:paraId="6504EF00" w14:textId="69241782" w:rsidR="00233358" w:rsidRPr="00233358" w:rsidRDefault="00233358" w:rsidP="008D28B9">
      <w:pPr>
        <w:pStyle w:val="ListParagraph"/>
        <w:numPr>
          <w:ilvl w:val="0"/>
          <w:numId w:val="2"/>
        </w:numPr>
        <w:spacing w:after="0"/>
        <w:ind w:left="1080"/>
        <w:rPr>
          <w:rFonts w:ascii="Times New Roman" w:hAnsi="Times New Roman" w:cs="Times New Roman"/>
          <w:sz w:val="24"/>
          <w:szCs w:val="24"/>
        </w:rPr>
      </w:pPr>
      <w:r w:rsidRPr="00233358">
        <w:rPr>
          <w:rFonts w:ascii="Times New Roman" w:hAnsi="Times New Roman" w:cs="Times New Roman"/>
          <w:sz w:val="24"/>
          <w:szCs w:val="24"/>
        </w:rPr>
        <w:t>Who are the members of the Committee?</w:t>
      </w:r>
    </w:p>
    <w:p w14:paraId="0951CE8F" w14:textId="49801469" w:rsidR="00233358" w:rsidRPr="00233358" w:rsidRDefault="00233358" w:rsidP="008D28B9">
      <w:pPr>
        <w:pStyle w:val="ListParagraph"/>
        <w:numPr>
          <w:ilvl w:val="0"/>
          <w:numId w:val="2"/>
        </w:numPr>
        <w:spacing w:after="0"/>
        <w:ind w:left="1080"/>
        <w:rPr>
          <w:rFonts w:ascii="Times New Roman" w:hAnsi="Times New Roman" w:cs="Times New Roman"/>
          <w:sz w:val="24"/>
          <w:szCs w:val="24"/>
        </w:rPr>
      </w:pPr>
      <w:r w:rsidRPr="00233358">
        <w:rPr>
          <w:rFonts w:ascii="Times New Roman" w:hAnsi="Times New Roman" w:cs="Times New Roman"/>
          <w:sz w:val="24"/>
          <w:szCs w:val="24"/>
        </w:rPr>
        <w:t>When did PacifiCorp establish the Committee?</w:t>
      </w:r>
    </w:p>
    <w:p w14:paraId="226E0B95" w14:textId="33D82019" w:rsidR="00233358" w:rsidRPr="00233358" w:rsidRDefault="00233358" w:rsidP="008D28B9">
      <w:pPr>
        <w:pStyle w:val="ListParagraph"/>
        <w:numPr>
          <w:ilvl w:val="0"/>
          <w:numId w:val="2"/>
        </w:numPr>
        <w:spacing w:after="0"/>
        <w:ind w:left="1080"/>
        <w:rPr>
          <w:rFonts w:ascii="Times New Roman" w:hAnsi="Times New Roman" w:cs="Times New Roman"/>
          <w:sz w:val="24"/>
          <w:szCs w:val="24"/>
        </w:rPr>
      </w:pPr>
      <w:r w:rsidRPr="00233358">
        <w:rPr>
          <w:rFonts w:ascii="Times New Roman" w:hAnsi="Times New Roman" w:cs="Times New Roman"/>
          <w:sz w:val="24"/>
          <w:szCs w:val="24"/>
        </w:rPr>
        <w:t>Why did PacifiCorp create the Committee?</w:t>
      </w:r>
    </w:p>
    <w:p w14:paraId="72BF1F7A" w14:textId="781F99AE" w:rsidR="00233358" w:rsidRPr="00233358" w:rsidRDefault="00233358" w:rsidP="008D28B9">
      <w:pPr>
        <w:pStyle w:val="ListParagraph"/>
        <w:numPr>
          <w:ilvl w:val="0"/>
          <w:numId w:val="2"/>
        </w:numPr>
        <w:spacing w:after="0"/>
        <w:ind w:left="1080"/>
        <w:rPr>
          <w:rFonts w:ascii="Times New Roman" w:hAnsi="Times New Roman" w:cs="Times New Roman"/>
          <w:sz w:val="24"/>
          <w:szCs w:val="24"/>
        </w:rPr>
      </w:pPr>
      <w:r w:rsidRPr="00233358">
        <w:rPr>
          <w:rFonts w:ascii="Times New Roman" w:hAnsi="Times New Roman" w:cs="Times New Roman"/>
          <w:sz w:val="24"/>
          <w:szCs w:val="24"/>
        </w:rPr>
        <w:t>Does the Committee meet on a recurring or ad-hoc schedule?</w:t>
      </w:r>
    </w:p>
    <w:p w14:paraId="29278F0C" w14:textId="41007E12" w:rsidR="00233358" w:rsidRPr="00233358" w:rsidRDefault="00233358" w:rsidP="008D28B9">
      <w:pPr>
        <w:pStyle w:val="ListParagraph"/>
        <w:numPr>
          <w:ilvl w:val="0"/>
          <w:numId w:val="2"/>
        </w:numPr>
        <w:spacing w:after="0"/>
        <w:ind w:left="1080"/>
        <w:rPr>
          <w:rFonts w:ascii="Times New Roman" w:hAnsi="Times New Roman" w:cs="Times New Roman"/>
          <w:sz w:val="24"/>
          <w:szCs w:val="24"/>
        </w:rPr>
      </w:pPr>
      <w:r w:rsidRPr="00233358">
        <w:rPr>
          <w:rFonts w:ascii="Times New Roman" w:hAnsi="Times New Roman" w:cs="Times New Roman"/>
          <w:sz w:val="24"/>
          <w:szCs w:val="24"/>
        </w:rPr>
        <w:t>If recurring, what is its meeting schedule?</w:t>
      </w:r>
    </w:p>
    <w:p w14:paraId="1A5E7A31" w14:textId="1EF164A7" w:rsidR="00233358" w:rsidRPr="00FE7612" w:rsidRDefault="00233358" w:rsidP="008D28B9">
      <w:pPr>
        <w:pStyle w:val="ListParagraph"/>
        <w:numPr>
          <w:ilvl w:val="0"/>
          <w:numId w:val="2"/>
        </w:numPr>
        <w:spacing w:after="0"/>
        <w:ind w:left="1080"/>
        <w:rPr>
          <w:b/>
          <w:bCs/>
        </w:rPr>
      </w:pPr>
      <w:r w:rsidRPr="00233358">
        <w:rPr>
          <w:rFonts w:ascii="Times New Roman" w:hAnsi="Times New Roman" w:cs="Times New Roman"/>
          <w:sz w:val="24"/>
          <w:szCs w:val="24"/>
        </w:rPr>
        <w:t>For every prior Committee meeting provide its meeting minutes and agenda.</w:t>
      </w:r>
      <w:r w:rsidR="00FE7612">
        <w:rPr>
          <w:rFonts w:ascii="Times New Roman" w:hAnsi="Times New Roman" w:cs="Times New Roman"/>
          <w:sz w:val="24"/>
          <w:szCs w:val="24"/>
        </w:rPr>
        <w:br/>
      </w:r>
    </w:p>
    <w:p w14:paraId="3B7F19C0" w14:textId="6AF028EA" w:rsidR="00786B51" w:rsidRPr="00C34CD9" w:rsidRDefault="007A5C07" w:rsidP="001A5B55">
      <w:pPr>
        <w:spacing w:after="200"/>
        <w:rPr>
          <w:b/>
        </w:rPr>
      </w:pPr>
      <w:r w:rsidRPr="001E0F10">
        <w:rPr>
          <w:b/>
        </w:rPr>
        <w:t>Response</w:t>
      </w:r>
      <w:r w:rsidR="00200B1A" w:rsidRPr="001E0F10">
        <w:rPr>
          <w:b/>
        </w:rPr>
        <w:t xml:space="preserve"> </w:t>
      </w:r>
      <w:r w:rsidR="00200B1A" w:rsidRPr="00E47BC9">
        <w:rPr>
          <w:b/>
        </w:rPr>
        <w:t xml:space="preserve">to </w:t>
      </w:r>
      <w:r w:rsidR="00C440FC" w:rsidRPr="00E47BC9">
        <w:rPr>
          <w:b/>
        </w:rPr>
        <w:t>OEIS</w:t>
      </w:r>
      <w:r w:rsidR="00AE3C4A" w:rsidRPr="00E47BC9">
        <w:rPr>
          <w:b/>
        </w:rPr>
        <w:t xml:space="preserve"> </w:t>
      </w:r>
      <w:r w:rsidR="00641734" w:rsidRPr="00E47BC9">
        <w:rPr>
          <w:b/>
        </w:rPr>
        <w:t xml:space="preserve">Data </w:t>
      </w:r>
      <w:r w:rsidR="008422EC" w:rsidRPr="00E47BC9">
        <w:rPr>
          <w:b/>
        </w:rPr>
        <w:t xml:space="preserve">Request </w:t>
      </w:r>
      <w:r w:rsidR="00AE7434" w:rsidRPr="00E47BC9">
        <w:rPr>
          <w:b/>
        </w:rPr>
        <w:t>1</w:t>
      </w:r>
      <w:r w:rsidR="00233358">
        <w:rPr>
          <w:b/>
        </w:rPr>
        <w:t>2.4</w:t>
      </w:r>
    </w:p>
    <w:p w14:paraId="605E30A2" w14:textId="501B3665" w:rsidR="00786B51" w:rsidRPr="00DB0539" w:rsidRDefault="00416204" w:rsidP="001A5B55">
      <w:pPr>
        <w:pStyle w:val="ListParagraph"/>
        <w:numPr>
          <w:ilvl w:val="0"/>
          <w:numId w:val="3"/>
        </w:numPr>
        <w:spacing w:before="166" w:line="240" w:lineRule="auto"/>
        <w:ind w:left="1080"/>
        <w:rPr>
          <w:rFonts w:ascii="Times New Roman" w:hAnsi="Times New Roman" w:cs="Times New Roman"/>
          <w:sz w:val="24"/>
          <w:szCs w:val="24"/>
        </w:rPr>
      </w:pPr>
      <w:r w:rsidRPr="00DB0539">
        <w:rPr>
          <w:rFonts w:ascii="Times New Roman" w:hAnsi="Times New Roman" w:cs="Times New Roman"/>
          <w:spacing w:val="-2"/>
          <w:sz w:val="24"/>
          <w:szCs w:val="24"/>
        </w:rPr>
        <w:t>The charter of the Wildfire Risk Governance Committee is to provide a recurring forum for wildfire risk stakeholders and decision-makers to review information and make informed decisions to support wildfire risk mitigation initiatives.</w:t>
      </w:r>
      <w:r w:rsidR="001A5B55">
        <w:rPr>
          <w:rFonts w:ascii="Times New Roman" w:hAnsi="Times New Roman" w:cs="Times New Roman"/>
          <w:spacing w:val="-2"/>
          <w:sz w:val="24"/>
          <w:szCs w:val="24"/>
        </w:rPr>
        <w:br/>
      </w:r>
    </w:p>
    <w:p w14:paraId="61A77C71" w14:textId="6B94036F" w:rsidR="00416204" w:rsidRPr="00DB0539" w:rsidRDefault="00416204" w:rsidP="001A5B55">
      <w:pPr>
        <w:pStyle w:val="ListParagraph"/>
        <w:numPr>
          <w:ilvl w:val="0"/>
          <w:numId w:val="3"/>
        </w:numPr>
        <w:spacing w:before="7" w:line="240" w:lineRule="auto"/>
        <w:ind w:left="1080"/>
        <w:rPr>
          <w:rFonts w:ascii="Times New Roman" w:hAnsi="Times New Roman" w:cs="Times New Roman"/>
          <w:spacing w:val="-2"/>
          <w:sz w:val="24"/>
        </w:rPr>
      </w:pPr>
      <w:r w:rsidRPr="00DB0539">
        <w:rPr>
          <w:rFonts w:ascii="Times New Roman" w:hAnsi="Times New Roman" w:cs="Times New Roman"/>
          <w:spacing w:val="-2"/>
          <w:sz w:val="24"/>
        </w:rPr>
        <w:t xml:space="preserve">Please </w:t>
      </w:r>
      <w:r w:rsidR="001A5B55">
        <w:rPr>
          <w:rFonts w:ascii="Times New Roman" w:hAnsi="Times New Roman" w:cs="Times New Roman"/>
          <w:spacing w:val="-2"/>
          <w:sz w:val="24"/>
        </w:rPr>
        <w:t>refer to</w:t>
      </w:r>
      <w:r w:rsidRPr="00DB0539">
        <w:rPr>
          <w:rFonts w:ascii="Times New Roman" w:hAnsi="Times New Roman" w:cs="Times New Roman"/>
          <w:spacing w:val="-2"/>
          <w:sz w:val="24"/>
        </w:rPr>
        <w:t xml:space="preserve"> the table below </w:t>
      </w:r>
      <w:r w:rsidR="001A5B55">
        <w:rPr>
          <w:rFonts w:ascii="Times New Roman" w:hAnsi="Times New Roman" w:cs="Times New Roman"/>
          <w:spacing w:val="-2"/>
          <w:sz w:val="24"/>
        </w:rPr>
        <w:t>which provides</w:t>
      </w:r>
      <w:r w:rsidRPr="00DB0539">
        <w:rPr>
          <w:rFonts w:ascii="Times New Roman" w:hAnsi="Times New Roman" w:cs="Times New Roman"/>
          <w:spacing w:val="-2"/>
          <w:sz w:val="24"/>
        </w:rPr>
        <w:t xml:space="preserve"> </w:t>
      </w:r>
      <w:r w:rsidR="001A5B55">
        <w:rPr>
          <w:rFonts w:ascii="Times New Roman" w:hAnsi="Times New Roman" w:cs="Times New Roman"/>
          <w:spacing w:val="-2"/>
          <w:sz w:val="24"/>
        </w:rPr>
        <w:t xml:space="preserve">PacifiCorp’s </w:t>
      </w:r>
      <w:r w:rsidRPr="00DB0539">
        <w:rPr>
          <w:rFonts w:ascii="Times New Roman" w:hAnsi="Times New Roman" w:cs="Times New Roman"/>
          <w:spacing w:val="-2"/>
          <w:sz w:val="24"/>
        </w:rPr>
        <w:t>membership and committee role</w:t>
      </w:r>
      <w:r w:rsidR="001A5B55">
        <w:rPr>
          <w:rFonts w:ascii="Times New Roman" w:hAnsi="Times New Roman" w:cs="Times New Roman"/>
          <w:spacing w:val="-2"/>
          <w:sz w:val="24"/>
        </w:rPr>
        <w:t xml:space="preserve"> information</w:t>
      </w:r>
      <w:r w:rsidRPr="00DB0539">
        <w:rPr>
          <w:rFonts w:ascii="Times New Roman" w:hAnsi="Times New Roman" w:cs="Times New Roman"/>
          <w:spacing w:val="-2"/>
          <w:sz w:val="24"/>
        </w:rPr>
        <w:t>:</w:t>
      </w:r>
      <w:r w:rsidR="001A5B55">
        <w:rPr>
          <w:rFonts w:ascii="Times New Roman" w:hAnsi="Times New Roman" w:cs="Times New Roman"/>
          <w:spacing w:val="-2"/>
          <w:sz w:val="24"/>
        </w:rPr>
        <w:br/>
      </w:r>
    </w:p>
    <w:tbl>
      <w:tblPr>
        <w:tblStyle w:val="TableGridLight"/>
        <w:tblW w:w="7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2358"/>
      </w:tblGrid>
      <w:tr w:rsidR="00DB0539" w:rsidRPr="00DB0539" w14:paraId="25915A8D" w14:textId="77777777" w:rsidTr="001A5B55">
        <w:trPr>
          <w:trHeight w:val="450"/>
          <w:tblHeader/>
          <w:jc w:val="center"/>
        </w:trPr>
        <w:tc>
          <w:tcPr>
            <w:tcW w:w="4860" w:type="dxa"/>
            <w:vAlign w:val="center"/>
            <w:hideMark/>
          </w:tcPr>
          <w:p w14:paraId="715DDF74"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b/>
                <w:bCs/>
                <w:sz w:val="20"/>
                <w:szCs w:val="20"/>
              </w:rPr>
            </w:pPr>
            <w:r w:rsidRPr="001A5B55">
              <w:rPr>
                <w:rFonts w:ascii="Times New Roman" w:hAnsi="Times New Roman" w:cs="Times New Roman"/>
                <w:b/>
                <w:bCs/>
                <w:sz w:val="20"/>
                <w:szCs w:val="20"/>
              </w:rPr>
              <w:t>Position​</w:t>
            </w:r>
          </w:p>
        </w:tc>
        <w:tc>
          <w:tcPr>
            <w:tcW w:w="2358" w:type="dxa"/>
            <w:vAlign w:val="center"/>
            <w:hideMark/>
          </w:tcPr>
          <w:p w14:paraId="39524E44"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b/>
                <w:bCs/>
                <w:sz w:val="20"/>
                <w:szCs w:val="20"/>
              </w:rPr>
            </w:pPr>
            <w:r w:rsidRPr="001A5B55">
              <w:rPr>
                <w:rFonts w:ascii="Times New Roman" w:hAnsi="Times New Roman" w:cs="Times New Roman"/>
                <w:b/>
                <w:bCs/>
                <w:sz w:val="20"/>
                <w:szCs w:val="20"/>
              </w:rPr>
              <w:t>Committee Role​</w:t>
            </w:r>
          </w:p>
        </w:tc>
      </w:tr>
      <w:tr w:rsidR="00DB0539" w:rsidRPr="00DB0539" w14:paraId="3428A618" w14:textId="77777777" w:rsidTr="001A5B55">
        <w:trPr>
          <w:trHeight w:val="432"/>
          <w:jc w:val="center"/>
        </w:trPr>
        <w:tc>
          <w:tcPr>
            <w:tcW w:w="4860" w:type="dxa"/>
            <w:vAlign w:val="center"/>
            <w:hideMark/>
          </w:tcPr>
          <w:p w14:paraId="544B9083"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Senior Vice President, Power Delivery​</w:t>
            </w:r>
          </w:p>
        </w:tc>
        <w:tc>
          <w:tcPr>
            <w:tcW w:w="2358" w:type="dxa"/>
            <w:vAlign w:val="center"/>
            <w:hideMark/>
          </w:tcPr>
          <w:p w14:paraId="71F3E1C1"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Executive Sponsor​</w:t>
            </w:r>
          </w:p>
        </w:tc>
      </w:tr>
      <w:tr w:rsidR="00DB0539" w:rsidRPr="00DB0539" w14:paraId="6B315976" w14:textId="77777777" w:rsidTr="001A5B55">
        <w:trPr>
          <w:trHeight w:val="432"/>
          <w:jc w:val="center"/>
        </w:trPr>
        <w:tc>
          <w:tcPr>
            <w:tcW w:w="4860" w:type="dxa"/>
            <w:vAlign w:val="center"/>
            <w:hideMark/>
          </w:tcPr>
          <w:p w14:paraId="1678BFA9"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Vice President, T&amp;D Operations​</w:t>
            </w:r>
          </w:p>
        </w:tc>
        <w:tc>
          <w:tcPr>
            <w:tcW w:w="2358" w:type="dxa"/>
            <w:vAlign w:val="center"/>
            <w:hideMark/>
          </w:tcPr>
          <w:p w14:paraId="315D812D"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Voting Member​</w:t>
            </w:r>
          </w:p>
        </w:tc>
      </w:tr>
      <w:tr w:rsidR="00DB0539" w:rsidRPr="00DB0539" w14:paraId="23F61A84" w14:textId="77777777" w:rsidTr="001A5B55">
        <w:trPr>
          <w:trHeight w:val="432"/>
          <w:jc w:val="center"/>
        </w:trPr>
        <w:tc>
          <w:tcPr>
            <w:tcW w:w="4860" w:type="dxa"/>
            <w:vAlign w:val="center"/>
            <w:hideMark/>
          </w:tcPr>
          <w:p w14:paraId="5F41F3F5"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Vice President, System Operations​</w:t>
            </w:r>
          </w:p>
        </w:tc>
        <w:tc>
          <w:tcPr>
            <w:tcW w:w="2358" w:type="dxa"/>
            <w:vAlign w:val="center"/>
            <w:hideMark/>
          </w:tcPr>
          <w:p w14:paraId="0038F405"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Voting Member​</w:t>
            </w:r>
          </w:p>
        </w:tc>
      </w:tr>
      <w:tr w:rsidR="00DB0539" w:rsidRPr="00DB0539" w14:paraId="12F8A7F5" w14:textId="77777777" w:rsidTr="001A5B55">
        <w:trPr>
          <w:trHeight w:val="432"/>
          <w:jc w:val="center"/>
        </w:trPr>
        <w:tc>
          <w:tcPr>
            <w:tcW w:w="4860" w:type="dxa"/>
            <w:vAlign w:val="center"/>
            <w:hideMark/>
          </w:tcPr>
          <w:p w14:paraId="3364045C"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Vice President, Asset Management &amp; Wildfire</w:t>
            </w:r>
          </w:p>
        </w:tc>
        <w:tc>
          <w:tcPr>
            <w:tcW w:w="2358" w:type="dxa"/>
            <w:vAlign w:val="center"/>
            <w:hideMark/>
          </w:tcPr>
          <w:p w14:paraId="1F080D73"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Voting Member​</w:t>
            </w:r>
          </w:p>
        </w:tc>
      </w:tr>
      <w:tr w:rsidR="00DB0539" w:rsidRPr="00DB0539" w14:paraId="24DD0C10" w14:textId="77777777" w:rsidTr="001A5B55">
        <w:trPr>
          <w:trHeight w:val="432"/>
          <w:jc w:val="center"/>
        </w:trPr>
        <w:tc>
          <w:tcPr>
            <w:tcW w:w="4860" w:type="dxa"/>
            <w:vAlign w:val="center"/>
            <w:hideMark/>
          </w:tcPr>
          <w:p w14:paraId="685017CD"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Vice President, Engineering &amp; T&amp;D Standards​</w:t>
            </w:r>
          </w:p>
        </w:tc>
        <w:tc>
          <w:tcPr>
            <w:tcW w:w="2358" w:type="dxa"/>
            <w:vAlign w:val="center"/>
            <w:hideMark/>
          </w:tcPr>
          <w:p w14:paraId="63ADFD58"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Voting Member​</w:t>
            </w:r>
          </w:p>
        </w:tc>
      </w:tr>
      <w:tr w:rsidR="00DB0539" w:rsidRPr="00DB0539" w14:paraId="584245F9" w14:textId="77777777" w:rsidTr="001A5B55">
        <w:trPr>
          <w:trHeight w:val="432"/>
          <w:jc w:val="center"/>
        </w:trPr>
        <w:tc>
          <w:tcPr>
            <w:tcW w:w="4860" w:type="dxa"/>
            <w:vAlign w:val="center"/>
            <w:hideMark/>
          </w:tcPr>
          <w:p w14:paraId="4F24754A"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Assistant General Counsel​</w:t>
            </w:r>
          </w:p>
        </w:tc>
        <w:tc>
          <w:tcPr>
            <w:tcW w:w="2358" w:type="dxa"/>
            <w:vAlign w:val="center"/>
            <w:hideMark/>
          </w:tcPr>
          <w:p w14:paraId="44B4698E"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Voting Member​</w:t>
            </w:r>
          </w:p>
        </w:tc>
      </w:tr>
      <w:tr w:rsidR="00DB0539" w:rsidRPr="00DB0539" w14:paraId="6A8AE283" w14:textId="77777777" w:rsidTr="001A5B55">
        <w:trPr>
          <w:trHeight w:val="432"/>
          <w:jc w:val="center"/>
        </w:trPr>
        <w:tc>
          <w:tcPr>
            <w:tcW w:w="4860" w:type="dxa"/>
            <w:vAlign w:val="center"/>
            <w:hideMark/>
          </w:tcPr>
          <w:p w14:paraId="0183560D"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Vice President, Rocky Mountain Power Operations​</w:t>
            </w:r>
          </w:p>
        </w:tc>
        <w:tc>
          <w:tcPr>
            <w:tcW w:w="2358" w:type="dxa"/>
            <w:vAlign w:val="center"/>
            <w:hideMark/>
          </w:tcPr>
          <w:p w14:paraId="2688D61D"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Voting Member​</w:t>
            </w:r>
          </w:p>
        </w:tc>
      </w:tr>
      <w:tr w:rsidR="00DB0539" w:rsidRPr="00DB0539" w14:paraId="52E2E61D" w14:textId="77777777" w:rsidTr="001A5B55">
        <w:trPr>
          <w:trHeight w:val="432"/>
          <w:jc w:val="center"/>
        </w:trPr>
        <w:tc>
          <w:tcPr>
            <w:tcW w:w="4860" w:type="dxa"/>
            <w:vAlign w:val="center"/>
            <w:hideMark/>
          </w:tcPr>
          <w:p w14:paraId="6D20A7F9"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Vice President, Pacific Power Operations​</w:t>
            </w:r>
          </w:p>
        </w:tc>
        <w:tc>
          <w:tcPr>
            <w:tcW w:w="2358" w:type="dxa"/>
            <w:vAlign w:val="center"/>
            <w:hideMark/>
          </w:tcPr>
          <w:p w14:paraId="18D8DEAA"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Voting Member​</w:t>
            </w:r>
          </w:p>
        </w:tc>
      </w:tr>
      <w:tr w:rsidR="00DB0539" w:rsidRPr="00DB0539" w14:paraId="53352EDE" w14:textId="77777777" w:rsidTr="001A5B55">
        <w:trPr>
          <w:trHeight w:val="432"/>
          <w:jc w:val="center"/>
        </w:trPr>
        <w:tc>
          <w:tcPr>
            <w:tcW w:w="4860" w:type="dxa"/>
            <w:vAlign w:val="center"/>
            <w:hideMark/>
          </w:tcPr>
          <w:p w14:paraId="65A2D5E0"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Managing Director, Power Delivery Support​</w:t>
            </w:r>
          </w:p>
        </w:tc>
        <w:tc>
          <w:tcPr>
            <w:tcW w:w="2358" w:type="dxa"/>
            <w:vAlign w:val="center"/>
            <w:hideMark/>
          </w:tcPr>
          <w:p w14:paraId="32F3EF6E"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Advisor​</w:t>
            </w:r>
          </w:p>
        </w:tc>
      </w:tr>
      <w:tr w:rsidR="00DB0539" w:rsidRPr="00DB0539" w14:paraId="46339007" w14:textId="77777777" w:rsidTr="001A5B55">
        <w:trPr>
          <w:trHeight w:val="432"/>
          <w:jc w:val="center"/>
        </w:trPr>
        <w:tc>
          <w:tcPr>
            <w:tcW w:w="4860" w:type="dxa"/>
            <w:vAlign w:val="center"/>
            <w:hideMark/>
          </w:tcPr>
          <w:p w14:paraId="3A53E7AB"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lastRenderedPageBreak/>
              <w:t>Director, Asset Risk​</w:t>
            </w:r>
          </w:p>
        </w:tc>
        <w:tc>
          <w:tcPr>
            <w:tcW w:w="2358" w:type="dxa"/>
            <w:vAlign w:val="center"/>
            <w:hideMark/>
          </w:tcPr>
          <w:p w14:paraId="3FEB6FFA"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Advisor​</w:t>
            </w:r>
          </w:p>
        </w:tc>
      </w:tr>
      <w:tr w:rsidR="00DB0539" w:rsidRPr="00DB0539" w14:paraId="7D3C60C6" w14:textId="77777777" w:rsidTr="001A5B55">
        <w:trPr>
          <w:trHeight w:val="432"/>
          <w:jc w:val="center"/>
        </w:trPr>
        <w:tc>
          <w:tcPr>
            <w:tcW w:w="4860" w:type="dxa"/>
            <w:vAlign w:val="center"/>
            <w:hideMark/>
          </w:tcPr>
          <w:p w14:paraId="43293DF3"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Manager, Meteorology Operations​</w:t>
            </w:r>
          </w:p>
        </w:tc>
        <w:tc>
          <w:tcPr>
            <w:tcW w:w="2358" w:type="dxa"/>
            <w:vAlign w:val="center"/>
            <w:hideMark/>
          </w:tcPr>
          <w:p w14:paraId="203A7237"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Advisor​</w:t>
            </w:r>
          </w:p>
        </w:tc>
      </w:tr>
      <w:tr w:rsidR="00DB0539" w:rsidRPr="00DB0539" w14:paraId="376A8B27" w14:textId="77777777" w:rsidTr="001A5B55">
        <w:trPr>
          <w:trHeight w:val="432"/>
          <w:jc w:val="center"/>
        </w:trPr>
        <w:tc>
          <w:tcPr>
            <w:tcW w:w="4860" w:type="dxa"/>
            <w:vAlign w:val="center"/>
            <w:hideMark/>
          </w:tcPr>
          <w:p w14:paraId="10597FFF"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Manager, Data Science​</w:t>
            </w:r>
          </w:p>
        </w:tc>
        <w:tc>
          <w:tcPr>
            <w:tcW w:w="2358" w:type="dxa"/>
            <w:vAlign w:val="center"/>
            <w:hideMark/>
          </w:tcPr>
          <w:p w14:paraId="54901B0C"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Advisor​</w:t>
            </w:r>
          </w:p>
        </w:tc>
      </w:tr>
      <w:tr w:rsidR="00DB0539" w:rsidRPr="00DB0539" w14:paraId="5A322901" w14:textId="77777777" w:rsidTr="001A5B55">
        <w:trPr>
          <w:trHeight w:val="432"/>
          <w:jc w:val="center"/>
        </w:trPr>
        <w:tc>
          <w:tcPr>
            <w:tcW w:w="4860" w:type="dxa"/>
            <w:vAlign w:val="center"/>
            <w:hideMark/>
          </w:tcPr>
          <w:p w14:paraId="0D69314F"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Director, Emergency Management​</w:t>
            </w:r>
          </w:p>
        </w:tc>
        <w:tc>
          <w:tcPr>
            <w:tcW w:w="2358" w:type="dxa"/>
            <w:vAlign w:val="center"/>
            <w:hideMark/>
          </w:tcPr>
          <w:p w14:paraId="17956AE2"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Advisor​</w:t>
            </w:r>
          </w:p>
        </w:tc>
      </w:tr>
      <w:tr w:rsidR="00DB0539" w:rsidRPr="00DB0539" w14:paraId="7AB0D77B" w14:textId="77777777" w:rsidTr="001A5B55">
        <w:trPr>
          <w:trHeight w:val="432"/>
          <w:jc w:val="center"/>
        </w:trPr>
        <w:tc>
          <w:tcPr>
            <w:tcW w:w="4860" w:type="dxa"/>
            <w:vAlign w:val="center"/>
            <w:hideMark/>
          </w:tcPr>
          <w:p w14:paraId="515C0173"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Director, Wildfire Mitigation Program Delivery​</w:t>
            </w:r>
          </w:p>
        </w:tc>
        <w:tc>
          <w:tcPr>
            <w:tcW w:w="2358" w:type="dxa"/>
            <w:vAlign w:val="center"/>
            <w:hideMark/>
          </w:tcPr>
          <w:p w14:paraId="51B07CCE"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Advisor​</w:t>
            </w:r>
          </w:p>
        </w:tc>
      </w:tr>
      <w:tr w:rsidR="00DB0539" w:rsidRPr="00DB0539" w14:paraId="47B4BDD2" w14:textId="77777777" w:rsidTr="001A5B55">
        <w:trPr>
          <w:trHeight w:val="432"/>
          <w:jc w:val="center"/>
        </w:trPr>
        <w:tc>
          <w:tcPr>
            <w:tcW w:w="4860" w:type="dxa"/>
            <w:vAlign w:val="center"/>
            <w:hideMark/>
          </w:tcPr>
          <w:p w14:paraId="6D47720E"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Director, Real Time Engineering</w:t>
            </w:r>
          </w:p>
        </w:tc>
        <w:tc>
          <w:tcPr>
            <w:tcW w:w="2358" w:type="dxa"/>
            <w:vAlign w:val="center"/>
            <w:hideMark/>
          </w:tcPr>
          <w:p w14:paraId="68EF8456"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Advisor​</w:t>
            </w:r>
          </w:p>
        </w:tc>
      </w:tr>
      <w:tr w:rsidR="00DB0539" w:rsidRPr="00DB0539" w14:paraId="08095B8F" w14:textId="77777777" w:rsidTr="001A5B55">
        <w:trPr>
          <w:trHeight w:val="432"/>
          <w:jc w:val="center"/>
        </w:trPr>
        <w:tc>
          <w:tcPr>
            <w:tcW w:w="4860" w:type="dxa"/>
            <w:vAlign w:val="center"/>
            <w:hideMark/>
          </w:tcPr>
          <w:p w14:paraId="7BE2EE50"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Director, Engineering Standards &amp; Grid Modernization​</w:t>
            </w:r>
          </w:p>
        </w:tc>
        <w:tc>
          <w:tcPr>
            <w:tcW w:w="2358" w:type="dxa"/>
            <w:vAlign w:val="center"/>
            <w:hideMark/>
          </w:tcPr>
          <w:p w14:paraId="4BDD68C6"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Advisor​</w:t>
            </w:r>
          </w:p>
        </w:tc>
      </w:tr>
      <w:tr w:rsidR="00DB0539" w:rsidRPr="00DB0539" w14:paraId="77564DC1" w14:textId="77777777" w:rsidTr="001A5B55">
        <w:trPr>
          <w:trHeight w:val="432"/>
          <w:jc w:val="center"/>
        </w:trPr>
        <w:tc>
          <w:tcPr>
            <w:tcW w:w="4860" w:type="dxa"/>
            <w:vAlign w:val="center"/>
            <w:hideMark/>
          </w:tcPr>
          <w:p w14:paraId="6A0A3871"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Director, Asset Management​</w:t>
            </w:r>
          </w:p>
        </w:tc>
        <w:tc>
          <w:tcPr>
            <w:tcW w:w="2358" w:type="dxa"/>
            <w:vAlign w:val="center"/>
            <w:hideMark/>
          </w:tcPr>
          <w:p w14:paraId="2524296F"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Advisor​</w:t>
            </w:r>
          </w:p>
        </w:tc>
      </w:tr>
      <w:tr w:rsidR="00DB0539" w:rsidRPr="00DB0539" w14:paraId="5E31ACC6" w14:textId="77777777" w:rsidTr="001A5B55">
        <w:trPr>
          <w:trHeight w:val="450"/>
          <w:jc w:val="center"/>
        </w:trPr>
        <w:tc>
          <w:tcPr>
            <w:tcW w:w="4860" w:type="dxa"/>
            <w:vAlign w:val="center"/>
            <w:hideMark/>
          </w:tcPr>
          <w:p w14:paraId="44F1DB6D" w14:textId="77777777" w:rsidR="00416204" w:rsidRPr="001A5B55" w:rsidRDefault="00416204" w:rsidP="001A5B55">
            <w:pPr>
              <w:tabs>
                <w:tab w:val="left" w:pos="1539"/>
              </w:tabs>
              <w:spacing w:before="7"/>
              <w:jc w:val="center"/>
              <w:rPr>
                <w:sz w:val="20"/>
                <w:szCs w:val="20"/>
              </w:rPr>
            </w:pPr>
            <w:r w:rsidRPr="001A5B55">
              <w:rPr>
                <w:sz w:val="20"/>
                <w:szCs w:val="20"/>
              </w:rPr>
              <w:t>Director, Rocky Mountain Power Wildfire Mitigation Program Delivery​</w:t>
            </w:r>
          </w:p>
        </w:tc>
        <w:tc>
          <w:tcPr>
            <w:tcW w:w="2358" w:type="dxa"/>
            <w:vAlign w:val="center"/>
            <w:hideMark/>
          </w:tcPr>
          <w:p w14:paraId="0D7BB73F"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Advisor​</w:t>
            </w:r>
          </w:p>
        </w:tc>
      </w:tr>
      <w:tr w:rsidR="00DB0539" w:rsidRPr="00DB0539" w14:paraId="75A914B5" w14:textId="77777777" w:rsidTr="001A5B55">
        <w:trPr>
          <w:trHeight w:val="450"/>
          <w:jc w:val="center"/>
        </w:trPr>
        <w:tc>
          <w:tcPr>
            <w:tcW w:w="4860" w:type="dxa"/>
            <w:vAlign w:val="center"/>
            <w:hideMark/>
          </w:tcPr>
          <w:p w14:paraId="32BE0D4F"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Director, Pacific Power Wildfire Mitigation Program Delivery​</w:t>
            </w:r>
          </w:p>
        </w:tc>
        <w:tc>
          <w:tcPr>
            <w:tcW w:w="2358" w:type="dxa"/>
            <w:vAlign w:val="center"/>
            <w:hideMark/>
          </w:tcPr>
          <w:p w14:paraId="40116053" w14:textId="77777777" w:rsidR="00416204" w:rsidRPr="001A5B55" w:rsidRDefault="00416204" w:rsidP="001A5B55">
            <w:pPr>
              <w:pStyle w:val="ListParagraph"/>
              <w:tabs>
                <w:tab w:val="left" w:pos="1539"/>
              </w:tabs>
              <w:spacing w:before="7" w:line="240" w:lineRule="auto"/>
              <w:ind w:left="359"/>
              <w:jc w:val="center"/>
              <w:rPr>
                <w:rFonts w:ascii="Times New Roman" w:hAnsi="Times New Roman" w:cs="Times New Roman"/>
                <w:sz w:val="20"/>
                <w:szCs w:val="20"/>
              </w:rPr>
            </w:pPr>
            <w:r w:rsidRPr="001A5B55">
              <w:rPr>
                <w:rFonts w:ascii="Times New Roman" w:hAnsi="Times New Roman" w:cs="Times New Roman"/>
                <w:sz w:val="20"/>
                <w:szCs w:val="20"/>
              </w:rPr>
              <w:t>Advisor​</w:t>
            </w:r>
          </w:p>
        </w:tc>
      </w:tr>
    </w:tbl>
    <w:p w14:paraId="3302A83D" w14:textId="66F0C271" w:rsidR="00416204" w:rsidRPr="00DB0539" w:rsidRDefault="00416204" w:rsidP="001A5B55">
      <w:pPr>
        <w:pStyle w:val="ListParagraph"/>
        <w:numPr>
          <w:ilvl w:val="0"/>
          <w:numId w:val="3"/>
        </w:numPr>
        <w:spacing w:before="166" w:line="240" w:lineRule="auto"/>
        <w:ind w:left="1080"/>
        <w:rPr>
          <w:rFonts w:ascii="Times New Roman" w:hAnsi="Times New Roman" w:cs="Times New Roman"/>
          <w:sz w:val="24"/>
          <w:szCs w:val="24"/>
        </w:rPr>
      </w:pPr>
      <w:r w:rsidRPr="00DB0539">
        <w:rPr>
          <w:rFonts w:ascii="Times New Roman" w:hAnsi="Times New Roman" w:cs="Times New Roman"/>
          <w:sz w:val="24"/>
          <w:szCs w:val="24"/>
        </w:rPr>
        <w:t xml:space="preserve">The </w:t>
      </w:r>
      <w:r w:rsidR="001A5B55" w:rsidRPr="00DB0539">
        <w:rPr>
          <w:rFonts w:ascii="Times New Roman" w:hAnsi="Times New Roman" w:cs="Times New Roman"/>
          <w:spacing w:val="-2"/>
          <w:sz w:val="24"/>
          <w:szCs w:val="24"/>
        </w:rPr>
        <w:t xml:space="preserve">Wildfire Risk Governance </w:t>
      </w:r>
      <w:r w:rsidRPr="00DB0539">
        <w:rPr>
          <w:rFonts w:ascii="Times New Roman" w:hAnsi="Times New Roman" w:cs="Times New Roman"/>
          <w:sz w:val="24"/>
          <w:szCs w:val="24"/>
        </w:rPr>
        <w:t xml:space="preserve">Committee </w:t>
      </w:r>
      <w:proofErr w:type="gramStart"/>
      <w:r w:rsidRPr="00DB0539">
        <w:rPr>
          <w:rFonts w:ascii="Times New Roman" w:hAnsi="Times New Roman" w:cs="Times New Roman"/>
          <w:sz w:val="24"/>
          <w:szCs w:val="24"/>
        </w:rPr>
        <w:t>was established</w:t>
      </w:r>
      <w:proofErr w:type="gramEnd"/>
      <w:r w:rsidRPr="00DB0539">
        <w:rPr>
          <w:rFonts w:ascii="Times New Roman" w:hAnsi="Times New Roman" w:cs="Times New Roman"/>
          <w:sz w:val="24"/>
          <w:szCs w:val="24"/>
        </w:rPr>
        <w:t xml:space="preserve"> in 2022.</w:t>
      </w:r>
      <w:r w:rsidR="001A5B55">
        <w:rPr>
          <w:rFonts w:ascii="Times New Roman" w:hAnsi="Times New Roman" w:cs="Times New Roman"/>
          <w:sz w:val="24"/>
          <w:szCs w:val="24"/>
        </w:rPr>
        <w:br/>
      </w:r>
    </w:p>
    <w:p w14:paraId="11BB3DA3" w14:textId="50453C81" w:rsidR="001B21D2" w:rsidRPr="00FE32EC" w:rsidRDefault="00416204" w:rsidP="001A5B55">
      <w:pPr>
        <w:pStyle w:val="ListParagraph"/>
        <w:numPr>
          <w:ilvl w:val="0"/>
          <w:numId w:val="3"/>
        </w:numPr>
        <w:spacing w:before="166" w:line="240" w:lineRule="auto"/>
        <w:ind w:left="1080"/>
        <w:rPr>
          <w:rFonts w:ascii="Times New Roman" w:hAnsi="Times New Roman" w:cs="Times New Roman"/>
          <w:sz w:val="24"/>
          <w:szCs w:val="24"/>
        </w:rPr>
      </w:pPr>
      <w:r w:rsidRPr="00DB0539">
        <w:rPr>
          <w:rFonts w:ascii="Times New Roman" w:hAnsi="Times New Roman" w:cs="Times New Roman"/>
          <w:spacing w:val="-2"/>
          <w:sz w:val="24"/>
          <w:szCs w:val="24"/>
        </w:rPr>
        <w:t xml:space="preserve">As described in the </w:t>
      </w:r>
      <w:r w:rsidR="001A5B55">
        <w:rPr>
          <w:rFonts w:ascii="Times New Roman" w:hAnsi="Times New Roman" w:cs="Times New Roman"/>
          <w:spacing w:val="-2"/>
          <w:sz w:val="24"/>
          <w:szCs w:val="24"/>
        </w:rPr>
        <w:t xml:space="preserve">Company’s </w:t>
      </w:r>
      <w:r w:rsidRPr="00DB0539">
        <w:rPr>
          <w:rFonts w:ascii="Times New Roman" w:hAnsi="Times New Roman" w:cs="Times New Roman"/>
          <w:spacing w:val="-2"/>
          <w:sz w:val="24"/>
          <w:szCs w:val="24"/>
        </w:rPr>
        <w:t xml:space="preserve">response to </w:t>
      </w:r>
      <w:r w:rsidR="001A5B55">
        <w:rPr>
          <w:rFonts w:ascii="Times New Roman" w:hAnsi="Times New Roman" w:cs="Times New Roman"/>
          <w:spacing w:val="-2"/>
          <w:sz w:val="24"/>
          <w:szCs w:val="24"/>
        </w:rPr>
        <w:t>subpart (</w:t>
      </w:r>
      <w:r w:rsidRPr="00DB0539">
        <w:rPr>
          <w:rFonts w:ascii="Times New Roman" w:hAnsi="Times New Roman" w:cs="Times New Roman"/>
          <w:sz w:val="24"/>
          <w:szCs w:val="24"/>
        </w:rPr>
        <w:t>a</w:t>
      </w:r>
      <w:r w:rsidR="001A5B55">
        <w:rPr>
          <w:rFonts w:ascii="Times New Roman" w:hAnsi="Times New Roman" w:cs="Times New Roman"/>
          <w:sz w:val="24"/>
          <w:szCs w:val="24"/>
        </w:rPr>
        <w:t>) above</w:t>
      </w:r>
      <w:r w:rsidRPr="00DB0539">
        <w:rPr>
          <w:rFonts w:ascii="Times New Roman" w:hAnsi="Times New Roman" w:cs="Times New Roman"/>
          <w:sz w:val="24"/>
          <w:szCs w:val="24"/>
        </w:rPr>
        <w:t xml:space="preserve">, the </w:t>
      </w:r>
      <w:r w:rsidR="001A5B55" w:rsidRPr="00DB0539">
        <w:rPr>
          <w:rFonts w:ascii="Times New Roman" w:hAnsi="Times New Roman" w:cs="Times New Roman"/>
          <w:spacing w:val="-2"/>
          <w:sz w:val="24"/>
          <w:szCs w:val="24"/>
        </w:rPr>
        <w:t xml:space="preserve">Wildfire Risk Governance </w:t>
      </w:r>
      <w:r w:rsidRPr="00DB0539">
        <w:rPr>
          <w:rFonts w:ascii="Times New Roman" w:hAnsi="Times New Roman" w:cs="Times New Roman"/>
          <w:sz w:val="24"/>
          <w:szCs w:val="24"/>
        </w:rPr>
        <w:t xml:space="preserve">Committee </w:t>
      </w:r>
      <w:proofErr w:type="gramStart"/>
      <w:r w:rsidRPr="00DB0539">
        <w:rPr>
          <w:rFonts w:ascii="Times New Roman" w:hAnsi="Times New Roman" w:cs="Times New Roman"/>
          <w:sz w:val="24"/>
          <w:szCs w:val="24"/>
        </w:rPr>
        <w:t>is chartered</w:t>
      </w:r>
      <w:proofErr w:type="gramEnd"/>
      <w:r w:rsidRPr="00DB0539">
        <w:rPr>
          <w:rFonts w:ascii="Times New Roman" w:hAnsi="Times New Roman" w:cs="Times New Roman"/>
          <w:sz w:val="24"/>
          <w:szCs w:val="24"/>
        </w:rPr>
        <w:t xml:space="preserve"> to p</w:t>
      </w:r>
      <w:r w:rsidRPr="00DB0539">
        <w:rPr>
          <w:rFonts w:ascii="Times New Roman" w:hAnsi="Times New Roman" w:cs="Times New Roman"/>
          <w:spacing w:val="-2"/>
          <w:sz w:val="24"/>
          <w:szCs w:val="24"/>
        </w:rPr>
        <w:t>rovide a recurring forum for wildfire risk stakeholders and decision-makers to review information and make informed decisions to support wildfire risk mitigation initiatives.</w:t>
      </w:r>
    </w:p>
    <w:p w14:paraId="364C1D79" w14:textId="2C0B0BE0" w:rsidR="00416204" w:rsidRPr="00DB0539" w:rsidRDefault="001B21D2" w:rsidP="001A5B55">
      <w:pPr>
        <w:pStyle w:val="ListParagraph"/>
        <w:numPr>
          <w:ilvl w:val="0"/>
          <w:numId w:val="3"/>
        </w:numPr>
        <w:spacing w:before="166" w:line="240" w:lineRule="auto"/>
        <w:ind w:left="1080"/>
        <w:rPr>
          <w:rFonts w:ascii="Times New Roman" w:hAnsi="Times New Roman" w:cs="Times New Roman"/>
          <w:sz w:val="24"/>
          <w:szCs w:val="24"/>
        </w:rPr>
      </w:pPr>
      <w:r>
        <w:rPr>
          <w:rFonts w:ascii="Times New Roman" w:hAnsi="Times New Roman" w:cs="Times New Roman"/>
          <w:spacing w:val="-2"/>
          <w:sz w:val="24"/>
          <w:szCs w:val="24"/>
        </w:rPr>
        <w:t xml:space="preserve">The Committee meets on a recurring schedule </w:t>
      </w:r>
      <w:r w:rsidR="001A5B55">
        <w:rPr>
          <w:rFonts w:ascii="Times New Roman" w:hAnsi="Times New Roman" w:cs="Times New Roman"/>
          <w:spacing w:val="-2"/>
          <w:sz w:val="24"/>
          <w:szCs w:val="24"/>
        </w:rPr>
        <w:br/>
      </w:r>
    </w:p>
    <w:p w14:paraId="57C3FB5E" w14:textId="4152E0F9" w:rsidR="00416204" w:rsidRPr="00DB0539" w:rsidRDefault="00416204" w:rsidP="001A5B55">
      <w:pPr>
        <w:pStyle w:val="ListParagraph"/>
        <w:numPr>
          <w:ilvl w:val="0"/>
          <w:numId w:val="3"/>
        </w:numPr>
        <w:tabs>
          <w:tab w:val="left" w:pos="2259"/>
        </w:tabs>
        <w:spacing w:before="7" w:line="240" w:lineRule="auto"/>
        <w:ind w:left="1080"/>
        <w:rPr>
          <w:rFonts w:ascii="Times New Roman" w:hAnsi="Times New Roman" w:cs="Times New Roman"/>
          <w:sz w:val="24"/>
        </w:rPr>
      </w:pPr>
      <w:r w:rsidRPr="00DB0539">
        <w:rPr>
          <w:rFonts w:ascii="Times New Roman" w:hAnsi="Times New Roman" w:cs="Times New Roman"/>
          <w:spacing w:val="-2"/>
          <w:sz w:val="24"/>
        </w:rPr>
        <w:t xml:space="preserve">The </w:t>
      </w:r>
      <w:r w:rsidR="001A5B55">
        <w:rPr>
          <w:rFonts w:ascii="Times New Roman" w:hAnsi="Times New Roman" w:cs="Times New Roman"/>
          <w:spacing w:val="-2"/>
          <w:sz w:val="24"/>
        </w:rPr>
        <w:t xml:space="preserve">Wildfire Risk </w:t>
      </w:r>
      <w:r w:rsidRPr="00DB0539">
        <w:rPr>
          <w:rFonts w:ascii="Times New Roman" w:hAnsi="Times New Roman" w:cs="Times New Roman"/>
          <w:spacing w:val="-2"/>
          <w:sz w:val="24"/>
        </w:rPr>
        <w:t xml:space="preserve">Governance Committee </w:t>
      </w:r>
      <w:proofErr w:type="gramStart"/>
      <w:r w:rsidRPr="00DB0539">
        <w:rPr>
          <w:rFonts w:ascii="Times New Roman" w:hAnsi="Times New Roman" w:cs="Times New Roman"/>
          <w:spacing w:val="-2"/>
          <w:sz w:val="24"/>
        </w:rPr>
        <w:t>is scheduled</w:t>
      </w:r>
      <w:proofErr w:type="gramEnd"/>
      <w:r w:rsidRPr="00DB0539">
        <w:rPr>
          <w:rFonts w:ascii="Times New Roman" w:hAnsi="Times New Roman" w:cs="Times New Roman"/>
          <w:spacing w:val="-2"/>
          <w:sz w:val="24"/>
        </w:rPr>
        <w:t xml:space="preserve"> to meet monthly.</w:t>
      </w:r>
      <w:r w:rsidR="001A5B55">
        <w:rPr>
          <w:rFonts w:ascii="Times New Roman" w:hAnsi="Times New Roman" w:cs="Times New Roman"/>
          <w:spacing w:val="-2"/>
          <w:sz w:val="24"/>
        </w:rPr>
        <w:br/>
      </w:r>
    </w:p>
    <w:p w14:paraId="728B446B" w14:textId="23FB8113" w:rsidR="00416204" w:rsidRPr="00DB0539" w:rsidRDefault="00416204" w:rsidP="001A5B55">
      <w:pPr>
        <w:pStyle w:val="ListParagraph"/>
        <w:numPr>
          <w:ilvl w:val="0"/>
          <w:numId w:val="3"/>
        </w:numPr>
        <w:spacing w:before="10" w:line="240" w:lineRule="auto"/>
        <w:ind w:left="1080"/>
        <w:rPr>
          <w:rFonts w:ascii="Times New Roman" w:hAnsi="Times New Roman" w:cs="Times New Roman"/>
          <w:b/>
          <w:bCs/>
          <w:sz w:val="24"/>
          <w:szCs w:val="24"/>
        </w:rPr>
      </w:pPr>
      <w:r w:rsidRPr="00DB0539">
        <w:rPr>
          <w:rFonts w:ascii="Times New Roman" w:hAnsi="Times New Roman" w:cs="Times New Roman"/>
          <w:spacing w:val="-2"/>
          <w:sz w:val="24"/>
          <w:szCs w:val="24"/>
        </w:rPr>
        <w:t xml:space="preserve">Please </w:t>
      </w:r>
      <w:r w:rsidR="001A5B55">
        <w:rPr>
          <w:rFonts w:ascii="Times New Roman" w:hAnsi="Times New Roman" w:cs="Times New Roman"/>
          <w:spacing w:val="-2"/>
          <w:sz w:val="24"/>
          <w:szCs w:val="24"/>
        </w:rPr>
        <w:t>refer to</w:t>
      </w:r>
      <w:r w:rsidRPr="00DB0539">
        <w:rPr>
          <w:rFonts w:ascii="Times New Roman" w:hAnsi="Times New Roman" w:cs="Times New Roman"/>
          <w:spacing w:val="-2"/>
          <w:sz w:val="24"/>
          <w:szCs w:val="24"/>
        </w:rPr>
        <w:t xml:space="preserve"> </w:t>
      </w:r>
      <w:r w:rsidR="008D28B9" w:rsidRPr="00DB0539">
        <w:rPr>
          <w:rFonts w:ascii="Times New Roman" w:hAnsi="Times New Roman" w:cs="Times New Roman"/>
          <w:spacing w:val="-2"/>
          <w:sz w:val="24"/>
          <w:szCs w:val="24"/>
        </w:rPr>
        <w:t>A</w:t>
      </w:r>
      <w:r w:rsidRPr="00DB0539">
        <w:rPr>
          <w:rFonts w:ascii="Times New Roman" w:hAnsi="Times New Roman" w:cs="Times New Roman"/>
          <w:spacing w:val="-2"/>
          <w:sz w:val="24"/>
          <w:szCs w:val="24"/>
        </w:rPr>
        <w:t>ttachment</w:t>
      </w:r>
      <w:r w:rsidR="008D28B9" w:rsidRPr="00DB0539">
        <w:rPr>
          <w:rFonts w:ascii="Times New Roman" w:hAnsi="Times New Roman" w:cs="Times New Roman"/>
          <w:spacing w:val="-2"/>
          <w:sz w:val="24"/>
          <w:szCs w:val="24"/>
        </w:rPr>
        <w:t xml:space="preserve"> </w:t>
      </w:r>
      <w:r w:rsidRPr="00DB0539">
        <w:rPr>
          <w:rFonts w:ascii="Times New Roman" w:hAnsi="Times New Roman" w:cs="Times New Roman"/>
          <w:spacing w:val="-2"/>
          <w:sz w:val="24"/>
          <w:szCs w:val="24"/>
        </w:rPr>
        <w:t>OEIS</w:t>
      </w:r>
      <w:r w:rsidR="008D28B9" w:rsidRPr="00DB0539">
        <w:rPr>
          <w:rFonts w:ascii="Times New Roman" w:hAnsi="Times New Roman" w:cs="Times New Roman"/>
          <w:spacing w:val="-2"/>
          <w:sz w:val="24"/>
          <w:szCs w:val="24"/>
        </w:rPr>
        <w:t xml:space="preserve"> 12.4 </w:t>
      </w:r>
      <w:r w:rsidR="001A5B55">
        <w:rPr>
          <w:rFonts w:ascii="Times New Roman" w:hAnsi="Times New Roman" w:cs="Times New Roman"/>
          <w:spacing w:val="-2"/>
          <w:sz w:val="24"/>
          <w:szCs w:val="24"/>
        </w:rPr>
        <w:t xml:space="preserve">which provides copies of the </w:t>
      </w:r>
      <w:r w:rsidR="001A5B55" w:rsidRPr="00DB0539">
        <w:rPr>
          <w:rFonts w:ascii="Times New Roman" w:hAnsi="Times New Roman" w:cs="Times New Roman"/>
          <w:spacing w:val="-2"/>
          <w:sz w:val="24"/>
          <w:szCs w:val="24"/>
        </w:rPr>
        <w:t xml:space="preserve">Wildfire Risk Governance </w:t>
      </w:r>
      <w:r w:rsidR="001A5B55">
        <w:rPr>
          <w:rFonts w:ascii="Times New Roman" w:hAnsi="Times New Roman" w:cs="Times New Roman"/>
          <w:spacing w:val="-2"/>
          <w:sz w:val="24"/>
          <w:szCs w:val="24"/>
        </w:rPr>
        <w:t>Committee’s</w:t>
      </w:r>
      <w:r w:rsidRPr="00DB0539">
        <w:rPr>
          <w:rFonts w:ascii="Times New Roman" w:hAnsi="Times New Roman" w:cs="Times New Roman"/>
          <w:spacing w:val="-2"/>
          <w:sz w:val="24"/>
          <w:szCs w:val="24"/>
        </w:rPr>
        <w:t xml:space="preserve"> meeting agendas and minutes.</w:t>
      </w:r>
      <w:r w:rsidR="008A2A03">
        <w:rPr>
          <w:rFonts w:ascii="Times New Roman" w:hAnsi="Times New Roman" w:cs="Times New Roman"/>
          <w:spacing w:val="-2"/>
          <w:sz w:val="24"/>
          <w:szCs w:val="24"/>
        </w:rPr>
        <w:t xml:space="preserve"> Please note: the January 17, </w:t>
      </w:r>
      <w:proofErr w:type="gramStart"/>
      <w:r w:rsidR="008A2A03">
        <w:rPr>
          <w:rFonts w:ascii="Times New Roman" w:hAnsi="Times New Roman" w:cs="Times New Roman"/>
          <w:spacing w:val="-2"/>
          <w:sz w:val="24"/>
          <w:szCs w:val="24"/>
        </w:rPr>
        <w:t>2025</w:t>
      </w:r>
      <w:proofErr w:type="gramEnd"/>
      <w:r w:rsidR="008A2A03">
        <w:rPr>
          <w:rFonts w:ascii="Times New Roman" w:hAnsi="Times New Roman" w:cs="Times New Roman"/>
          <w:spacing w:val="-2"/>
          <w:sz w:val="24"/>
          <w:szCs w:val="24"/>
        </w:rPr>
        <w:t xml:space="preserve"> date references in the Power Point attachments do not refer to meeting dates, rather the date of response submission. </w:t>
      </w:r>
    </w:p>
    <w:p w14:paraId="36535762" w14:textId="77777777" w:rsidR="00416204" w:rsidRPr="00416204" w:rsidRDefault="00416204" w:rsidP="001A5B55">
      <w:pPr>
        <w:pStyle w:val="ListParagraph"/>
        <w:spacing w:before="166" w:line="240" w:lineRule="auto"/>
        <w:ind w:left="1080" w:hanging="360"/>
        <w:rPr>
          <w:color w:val="FF0000"/>
          <w:sz w:val="24"/>
          <w:szCs w:val="24"/>
        </w:rPr>
      </w:pPr>
    </w:p>
    <w:sectPr w:rsidR="00416204" w:rsidRPr="004162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w:t>
    </w:r>
    <w:proofErr w:type="gramStart"/>
    <w:r>
      <w:rPr>
        <w:color w:val="000000"/>
        <w:sz w:val="16"/>
        <w:szCs w:val="16"/>
      </w:rPr>
      <w:t>.  </w:t>
    </w:r>
    <w:proofErr w:type="gramEnd"/>
    <w:r>
      <w:rPr>
        <w:color w:val="000000"/>
        <w:sz w:val="16"/>
        <w:szCs w:val="16"/>
      </w:rPr>
      <w:t>Please inform PacifiCorp immediately if you become aware of any inadvertently disclosed information</w:t>
    </w:r>
    <w:proofErr w:type="gramStart"/>
    <w:r>
      <w:rPr>
        <w:color w:val="000000"/>
        <w:sz w:val="16"/>
        <w:szCs w:val="16"/>
      </w:rPr>
      <w:t>.  </w:t>
    </w:r>
    <w:proofErr w:type="gramEnd"/>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387C1DF8" w:rsidR="007A5C07" w:rsidRPr="005124F5" w:rsidRDefault="00786B51" w:rsidP="007A5C07">
    <w:r>
      <w:t xml:space="preserve">January </w:t>
    </w:r>
    <w:r w:rsidR="00233358">
      <w:t>1</w:t>
    </w:r>
    <w:r>
      <w:t>7, 2025</w:t>
    </w:r>
  </w:p>
  <w:p w14:paraId="2452B3BF" w14:textId="07029A7E" w:rsidR="00AB6025" w:rsidRDefault="00446A89" w:rsidP="00AB6025">
    <w:pPr>
      <w:rPr>
        <w:rFonts w:eastAsiaTheme="minorHAnsi"/>
        <w:bCs/>
        <w:color w:val="000000"/>
      </w:rPr>
    </w:pPr>
    <w:r w:rsidRPr="00446A89">
      <w:rPr>
        <w:rFonts w:eastAsiaTheme="minorHAnsi"/>
        <w:bCs/>
        <w:color w:val="000000"/>
      </w:rPr>
      <w:t>OEIS-P-WMP_2024-PC-</w:t>
    </w:r>
    <w:r w:rsidR="00AE7434">
      <w:rPr>
        <w:rFonts w:eastAsiaTheme="minorHAnsi"/>
        <w:bCs/>
        <w:color w:val="000000"/>
      </w:rPr>
      <w:t>1</w:t>
    </w:r>
    <w:r w:rsidR="00233358">
      <w:rPr>
        <w:rFonts w:eastAsiaTheme="minorHAnsi"/>
        <w:bCs/>
        <w:color w:val="000000"/>
      </w:rPr>
      <w:t>2</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8B8291C"/>
    <w:multiLevelType w:val="hybridMultilevel"/>
    <w:tmpl w:val="6892352E"/>
    <w:lvl w:ilvl="0" w:tplc="B4048942">
      <w:start w:val="1"/>
      <w:numFmt w:val="lowerLetter"/>
      <w:lvlText w:val="(%1)"/>
      <w:lvlJc w:val="left"/>
      <w:pPr>
        <w:ind w:left="1440" w:hanging="360"/>
      </w:pPr>
      <w:rPr>
        <w:rFonts w:ascii="Times New Roman" w:eastAsiaTheme="minorHAnsi" w:hAnsi="Times New Roman" w:cs="Times New Roman"/>
        <w:b w:val="0"/>
        <w:bCs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834556"/>
    <w:multiLevelType w:val="hybridMultilevel"/>
    <w:tmpl w:val="AEE61A82"/>
    <w:lvl w:ilvl="0" w:tplc="3FB4268C">
      <w:start w:val="1"/>
      <w:numFmt w:val="lowerLetter"/>
      <w:lvlText w:val="(%1)"/>
      <w:lvlJc w:val="left"/>
      <w:pPr>
        <w:ind w:left="1440" w:hanging="360"/>
      </w:pPr>
      <w:rPr>
        <w:rFonts w:ascii="Times New Roman" w:eastAsiaTheme="minorHAnsi" w:hAnsi="Times New Roman" w:cs="Times New Roman"/>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73189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2343082">
    <w:abstractNumId w:val="1"/>
  </w:num>
  <w:num w:numId="3" w16cid:durableId="134162003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removeDateAndTime/>
  <w:proofState w:spelling="clean" w:grammar="clean"/>
  <w:documentProtection w:edit="readOnly" w:formatting="1" w:enforcement="1" w:cryptProviderType="rsaAES" w:cryptAlgorithmClass="hash" w:cryptAlgorithmType="typeAny" w:cryptAlgorithmSid="14" w:cryptSpinCount="100000" w:hash="zFXPwCJXakDh3i3CVf9arGtOhwDWcxkNwmdcesbtudMZ6xZWLf2jwIAVs88QKpsPDR01LkRsIEuwGvvhjGxzFg==" w:salt="XLzkX85oPnsutTAOfZc0Cg=="/>
  <w:defaultTabStop w:val="720"/>
  <w:characterSpacingControl w:val="doNotCompress"/>
  <w:hdrShapeDefaults>
    <o:shapedefaults v:ext="edit" spidmax="450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0A96"/>
    <w:rsid w:val="00011D9F"/>
    <w:rsid w:val="00024D6C"/>
    <w:rsid w:val="0002560D"/>
    <w:rsid w:val="00034799"/>
    <w:rsid w:val="000373A2"/>
    <w:rsid w:val="000453EB"/>
    <w:rsid w:val="00045BDE"/>
    <w:rsid w:val="00046C55"/>
    <w:rsid w:val="000473C2"/>
    <w:rsid w:val="00064243"/>
    <w:rsid w:val="00066377"/>
    <w:rsid w:val="00067677"/>
    <w:rsid w:val="000706AF"/>
    <w:rsid w:val="00073995"/>
    <w:rsid w:val="00074712"/>
    <w:rsid w:val="00081226"/>
    <w:rsid w:val="00085434"/>
    <w:rsid w:val="0009404A"/>
    <w:rsid w:val="000965D7"/>
    <w:rsid w:val="000B696A"/>
    <w:rsid w:val="000B7682"/>
    <w:rsid w:val="000C1842"/>
    <w:rsid w:val="000C6673"/>
    <w:rsid w:val="000C6A98"/>
    <w:rsid w:val="000C74AB"/>
    <w:rsid w:val="000D0CA8"/>
    <w:rsid w:val="000D4A17"/>
    <w:rsid w:val="000D5519"/>
    <w:rsid w:val="000E2609"/>
    <w:rsid w:val="000E5C80"/>
    <w:rsid w:val="000F00A5"/>
    <w:rsid w:val="000F0137"/>
    <w:rsid w:val="000F0C0A"/>
    <w:rsid w:val="000F3A35"/>
    <w:rsid w:val="0010073D"/>
    <w:rsid w:val="001017D1"/>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5E17"/>
    <w:rsid w:val="001A39B3"/>
    <w:rsid w:val="001A5B55"/>
    <w:rsid w:val="001A5C34"/>
    <w:rsid w:val="001B21D2"/>
    <w:rsid w:val="001B2EAF"/>
    <w:rsid w:val="001B3312"/>
    <w:rsid w:val="001B3A7A"/>
    <w:rsid w:val="001B3AEE"/>
    <w:rsid w:val="001C2C53"/>
    <w:rsid w:val="001C34A0"/>
    <w:rsid w:val="001C662E"/>
    <w:rsid w:val="001D43FA"/>
    <w:rsid w:val="001E0F10"/>
    <w:rsid w:val="001F544F"/>
    <w:rsid w:val="001F7C18"/>
    <w:rsid w:val="002005C6"/>
    <w:rsid w:val="00200B1A"/>
    <w:rsid w:val="00204CE5"/>
    <w:rsid w:val="00213485"/>
    <w:rsid w:val="002136F6"/>
    <w:rsid w:val="0023041C"/>
    <w:rsid w:val="002314D3"/>
    <w:rsid w:val="00233358"/>
    <w:rsid w:val="00234A62"/>
    <w:rsid w:val="00235A45"/>
    <w:rsid w:val="002535CC"/>
    <w:rsid w:val="00256E33"/>
    <w:rsid w:val="00257B44"/>
    <w:rsid w:val="00265E16"/>
    <w:rsid w:val="002678C2"/>
    <w:rsid w:val="00270247"/>
    <w:rsid w:val="00273A2C"/>
    <w:rsid w:val="00280562"/>
    <w:rsid w:val="00280739"/>
    <w:rsid w:val="00282631"/>
    <w:rsid w:val="0028653D"/>
    <w:rsid w:val="00287872"/>
    <w:rsid w:val="002908B3"/>
    <w:rsid w:val="00291699"/>
    <w:rsid w:val="00294344"/>
    <w:rsid w:val="002A1F0C"/>
    <w:rsid w:val="002B68D6"/>
    <w:rsid w:val="002C4C91"/>
    <w:rsid w:val="002C55F1"/>
    <w:rsid w:val="002D1578"/>
    <w:rsid w:val="002D3655"/>
    <w:rsid w:val="002E56C7"/>
    <w:rsid w:val="002E65CA"/>
    <w:rsid w:val="002F082D"/>
    <w:rsid w:val="00300489"/>
    <w:rsid w:val="00301767"/>
    <w:rsid w:val="00313BD0"/>
    <w:rsid w:val="0031402C"/>
    <w:rsid w:val="00314F35"/>
    <w:rsid w:val="003214D7"/>
    <w:rsid w:val="00323C1E"/>
    <w:rsid w:val="00323D09"/>
    <w:rsid w:val="00325015"/>
    <w:rsid w:val="003258D8"/>
    <w:rsid w:val="00325926"/>
    <w:rsid w:val="00325ACD"/>
    <w:rsid w:val="00326C98"/>
    <w:rsid w:val="00331CB1"/>
    <w:rsid w:val="00331FAC"/>
    <w:rsid w:val="003324D2"/>
    <w:rsid w:val="00333CF5"/>
    <w:rsid w:val="00337638"/>
    <w:rsid w:val="00337B6A"/>
    <w:rsid w:val="00340BCB"/>
    <w:rsid w:val="00347ED0"/>
    <w:rsid w:val="003514A6"/>
    <w:rsid w:val="00351E17"/>
    <w:rsid w:val="003712D4"/>
    <w:rsid w:val="00373992"/>
    <w:rsid w:val="00380D14"/>
    <w:rsid w:val="00386C40"/>
    <w:rsid w:val="003A172E"/>
    <w:rsid w:val="003A2370"/>
    <w:rsid w:val="003A3DA6"/>
    <w:rsid w:val="003A7E64"/>
    <w:rsid w:val="003B2B85"/>
    <w:rsid w:val="003B78C8"/>
    <w:rsid w:val="003C01F1"/>
    <w:rsid w:val="003C2CE9"/>
    <w:rsid w:val="003E10DD"/>
    <w:rsid w:val="003E4643"/>
    <w:rsid w:val="003E76DB"/>
    <w:rsid w:val="003F02C2"/>
    <w:rsid w:val="003F6B5D"/>
    <w:rsid w:val="00400CEF"/>
    <w:rsid w:val="00401331"/>
    <w:rsid w:val="00402380"/>
    <w:rsid w:val="00403AA5"/>
    <w:rsid w:val="00403ED2"/>
    <w:rsid w:val="0040402D"/>
    <w:rsid w:val="00412D21"/>
    <w:rsid w:val="00416204"/>
    <w:rsid w:val="004172DC"/>
    <w:rsid w:val="00425530"/>
    <w:rsid w:val="004347A1"/>
    <w:rsid w:val="00435CBD"/>
    <w:rsid w:val="00435F3C"/>
    <w:rsid w:val="004378F0"/>
    <w:rsid w:val="004449B3"/>
    <w:rsid w:val="00444FB2"/>
    <w:rsid w:val="00446A89"/>
    <w:rsid w:val="00453FBC"/>
    <w:rsid w:val="0046647F"/>
    <w:rsid w:val="004673A8"/>
    <w:rsid w:val="00472A5D"/>
    <w:rsid w:val="004733E8"/>
    <w:rsid w:val="00480D80"/>
    <w:rsid w:val="00483C2E"/>
    <w:rsid w:val="00485462"/>
    <w:rsid w:val="004906D9"/>
    <w:rsid w:val="00490FCD"/>
    <w:rsid w:val="00492392"/>
    <w:rsid w:val="004955F1"/>
    <w:rsid w:val="004A0720"/>
    <w:rsid w:val="004B0018"/>
    <w:rsid w:val="004B2C1E"/>
    <w:rsid w:val="004B5F75"/>
    <w:rsid w:val="004C5BCB"/>
    <w:rsid w:val="004C6B04"/>
    <w:rsid w:val="004D32E7"/>
    <w:rsid w:val="004D6E37"/>
    <w:rsid w:val="004D79F9"/>
    <w:rsid w:val="004E3465"/>
    <w:rsid w:val="004E3699"/>
    <w:rsid w:val="004F52E4"/>
    <w:rsid w:val="005057F6"/>
    <w:rsid w:val="005063A3"/>
    <w:rsid w:val="005124F5"/>
    <w:rsid w:val="0051630A"/>
    <w:rsid w:val="005203EE"/>
    <w:rsid w:val="00527BDD"/>
    <w:rsid w:val="0053387A"/>
    <w:rsid w:val="0054072C"/>
    <w:rsid w:val="00541FD4"/>
    <w:rsid w:val="00544031"/>
    <w:rsid w:val="005544C3"/>
    <w:rsid w:val="0056641D"/>
    <w:rsid w:val="00570C2D"/>
    <w:rsid w:val="00577DB2"/>
    <w:rsid w:val="005846EC"/>
    <w:rsid w:val="00586B1D"/>
    <w:rsid w:val="00593F4E"/>
    <w:rsid w:val="005A52A9"/>
    <w:rsid w:val="005A5649"/>
    <w:rsid w:val="005A649E"/>
    <w:rsid w:val="005B09C2"/>
    <w:rsid w:val="005B1FD2"/>
    <w:rsid w:val="005B5479"/>
    <w:rsid w:val="005B617B"/>
    <w:rsid w:val="005B7432"/>
    <w:rsid w:val="005C0C64"/>
    <w:rsid w:val="005D2C37"/>
    <w:rsid w:val="005D2EAC"/>
    <w:rsid w:val="005D45B4"/>
    <w:rsid w:val="005E07E1"/>
    <w:rsid w:val="005E14D8"/>
    <w:rsid w:val="005F0598"/>
    <w:rsid w:val="005F34D8"/>
    <w:rsid w:val="006057EB"/>
    <w:rsid w:val="00614E3A"/>
    <w:rsid w:val="00620309"/>
    <w:rsid w:val="006242C9"/>
    <w:rsid w:val="00630A3F"/>
    <w:rsid w:val="0063180B"/>
    <w:rsid w:val="006364FE"/>
    <w:rsid w:val="00636AAE"/>
    <w:rsid w:val="00637B07"/>
    <w:rsid w:val="00641734"/>
    <w:rsid w:val="00656038"/>
    <w:rsid w:val="006574F6"/>
    <w:rsid w:val="0066017F"/>
    <w:rsid w:val="0066373E"/>
    <w:rsid w:val="00665CBE"/>
    <w:rsid w:val="00666681"/>
    <w:rsid w:val="0067077B"/>
    <w:rsid w:val="00676D55"/>
    <w:rsid w:val="006806B6"/>
    <w:rsid w:val="00684E6D"/>
    <w:rsid w:val="00686890"/>
    <w:rsid w:val="00690EC3"/>
    <w:rsid w:val="006A28CA"/>
    <w:rsid w:val="006A7D76"/>
    <w:rsid w:val="006B3253"/>
    <w:rsid w:val="006B569A"/>
    <w:rsid w:val="006C0F00"/>
    <w:rsid w:val="006C3B49"/>
    <w:rsid w:val="006C58F4"/>
    <w:rsid w:val="006D0770"/>
    <w:rsid w:val="006E046A"/>
    <w:rsid w:val="006F32B1"/>
    <w:rsid w:val="006F375E"/>
    <w:rsid w:val="006F3F07"/>
    <w:rsid w:val="006F5DE7"/>
    <w:rsid w:val="007014C4"/>
    <w:rsid w:val="00701692"/>
    <w:rsid w:val="007046D1"/>
    <w:rsid w:val="00706595"/>
    <w:rsid w:val="007121DE"/>
    <w:rsid w:val="00714865"/>
    <w:rsid w:val="00730B47"/>
    <w:rsid w:val="0073329A"/>
    <w:rsid w:val="0074101D"/>
    <w:rsid w:val="00741045"/>
    <w:rsid w:val="00741298"/>
    <w:rsid w:val="00742AF5"/>
    <w:rsid w:val="00743DB4"/>
    <w:rsid w:val="00745CFE"/>
    <w:rsid w:val="00747EE2"/>
    <w:rsid w:val="0075004B"/>
    <w:rsid w:val="00754013"/>
    <w:rsid w:val="00756ACB"/>
    <w:rsid w:val="007578AF"/>
    <w:rsid w:val="00757BFB"/>
    <w:rsid w:val="007612C2"/>
    <w:rsid w:val="007636FB"/>
    <w:rsid w:val="007665F1"/>
    <w:rsid w:val="00773A2C"/>
    <w:rsid w:val="007773E9"/>
    <w:rsid w:val="0078100A"/>
    <w:rsid w:val="007813E4"/>
    <w:rsid w:val="00784535"/>
    <w:rsid w:val="007863C3"/>
    <w:rsid w:val="00786B51"/>
    <w:rsid w:val="00786FD8"/>
    <w:rsid w:val="00793592"/>
    <w:rsid w:val="00795C52"/>
    <w:rsid w:val="00796157"/>
    <w:rsid w:val="007A1561"/>
    <w:rsid w:val="007A58A1"/>
    <w:rsid w:val="007A5C07"/>
    <w:rsid w:val="007A6FE0"/>
    <w:rsid w:val="007A73C2"/>
    <w:rsid w:val="007B0024"/>
    <w:rsid w:val="007B5D8A"/>
    <w:rsid w:val="007C35BF"/>
    <w:rsid w:val="007C5814"/>
    <w:rsid w:val="007C6403"/>
    <w:rsid w:val="007D58E0"/>
    <w:rsid w:val="007E6ADF"/>
    <w:rsid w:val="007F2579"/>
    <w:rsid w:val="007F7CAE"/>
    <w:rsid w:val="008024E7"/>
    <w:rsid w:val="00804A45"/>
    <w:rsid w:val="008121FD"/>
    <w:rsid w:val="008137A9"/>
    <w:rsid w:val="00814120"/>
    <w:rsid w:val="0081576E"/>
    <w:rsid w:val="00822CF4"/>
    <w:rsid w:val="00822DF5"/>
    <w:rsid w:val="0082569F"/>
    <w:rsid w:val="00826A33"/>
    <w:rsid w:val="00827602"/>
    <w:rsid w:val="00830332"/>
    <w:rsid w:val="00833839"/>
    <w:rsid w:val="00836D22"/>
    <w:rsid w:val="00837598"/>
    <w:rsid w:val="0084140F"/>
    <w:rsid w:val="008422EC"/>
    <w:rsid w:val="00844DFF"/>
    <w:rsid w:val="00854D09"/>
    <w:rsid w:val="008557AA"/>
    <w:rsid w:val="00857A70"/>
    <w:rsid w:val="008601A4"/>
    <w:rsid w:val="00860F27"/>
    <w:rsid w:val="0086270F"/>
    <w:rsid w:val="00871C9B"/>
    <w:rsid w:val="00872CBA"/>
    <w:rsid w:val="00876B78"/>
    <w:rsid w:val="00881862"/>
    <w:rsid w:val="008828A3"/>
    <w:rsid w:val="00882C70"/>
    <w:rsid w:val="00892F1C"/>
    <w:rsid w:val="008A2A03"/>
    <w:rsid w:val="008B3D65"/>
    <w:rsid w:val="008B7C89"/>
    <w:rsid w:val="008B7FA5"/>
    <w:rsid w:val="008C277A"/>
    <w:rsid w:val="008C2A72"/>
    <w:rsid w:val="008C6DE3"/>
    <w:rsid w:val="008C7ACE"/>
    <w:rsid w:val="008C7F77"/>
    <w:rsid w:val="008D28B9"/>
    <w:rsid w:val="008D2F82"/>
    <w:rsid w:val="008D4751"/>
    <w:rsid w:val="008D4B3A"/>
    <w:rsid w:val="008D510F"/>
    <w:rsid w:val="008E66FB"/>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28C8"/>
    <w:rsid w:val="00992CBC"/>
    <w:rsid w:val="0099703C"/>
    <w:rsid w:val="009A3078"/>
    <w:rsid w:val="009A4F71"/>
    <w:rsid w:val="009A75A2"/>
    <w:rsid w:val="009B0EE2"/>
    <w:rsid w:val="009C1B71"/>
    <w:rsid w:val="009C47B0"/>
    <w:rsid w:val="009D2351"/>
    <w:rsid w:val="009D4CAF"/>
    <w:rsid w:val="009E105E"/>
    <w:rsid w:val="009E13E8"/>
    <w:rsid w:val="009E3905"/>
    <w:rsid w:val="009E56B9"/>
    <w:rsid w:val="009E7A55"/>
    <w:rsid w:val="009F3657"/>
    <w:rsid w:val="009F523A"/>
    <w:rsid w:val="00A01DAF"/>
    <w:rsid w:val="00A07968"/>
    <w:rsid w:val="00A107B5"/>
    <w:rsid w:val="00A12E95"/>
    <w:rsid w:val="00A1477C"/>
    <w:rsid w:val="00A16941"/>
    <w:rsid w:val="00A23296"/>
    <w:rsid w:val="00A24C47"/>
    <w:rsid w:val="00A303A5"/>
    <w:rsid w:val="00A32600"/>
    <w:rsid w:val="00A32A95"/>
    <w:rsid w:val="00A343DF"/>
    <w:rsid w:val="00A40C2F"/>
    <w:rsid w:val="00A41A9D"/>
    <w:rsid w:val="00A43251"/>
    <w:rsid w:val="00A43424"/>
    <w:rsid w:val="00A44100"/>
    <w:rsid w:val="00A4489D"/>
    <w:rsid w:val="00A45D76"/>
    <w:rsid w:val="00A547D7"/>
    <w:rsid w:val="00A628EF"/>
    <w:rsid w:val="00A6711B"/>
    <w:rsid w:val="00A67630"/>
    <w:rsid w:val="00A702E9"/>
    <w:rsid w:val="00A71A63"/>
    <w:rsid w:val="00A77B6F"/>
    <w:rsid w:val="00A80849"/>
    <w:rsid w:val="00A878D0"/>
    <w:rsid w:val="00A96BD4"/>
    <w:rsid w:val="00A97F97"/>
    <w:rsid w:val="00AA43AE"/>
    <w:rsid w:val="00AB2537"/>
    <w:rsid w:val="00AB6025"/>
    <w:rsid w:val="00AC1013"/>
    <w:rsid w:val="00AC1E2E"/>
    <w:rsid w:val="00AC2D41"/>
    <w:rsid w:val="00AC30DB"/>
    <w:rsid w:val="00AC491C"/>
    <w:rsid w:val="00AD201F"/>
    <w:rsid w:val="00AD3CC0"/>
    <w:rsid w:val="00AD46B3"/>
    <w:rsid w:val="00AE3C4A"/>
    <w:rsid w:val="00AE7434"/>
    <w:rsid w:val="00AE7BB0"/>
    <w:rsid w:val="00AF4B4C"/>
    <w:rsid w:val="00B01204"/>
    <w:rsid w:val="00B0323E"/>
    <w:rsid w:val="00B11A40"/>
    <w:rsid w:val="00B1242D"/>
    <w:rsid w:val="00B148D2"/>
    <w:rsid w:val="00B15DAA"/>
    <w:rsid w:val="00B3209D"/>
    <w:rsid w:val="00B332EE"/>
    <w:rsid w:val="00B3644B"/>
    <w:rsid w:val="00B424FC"/>
    <w:rsid w:val="00B45D49"/>
    <w:rsid w:val="00B60833"/>
    <w:rsid w:val="00B61905"/>
    <w:rsid w:val="00B62326"/>
    <w:rsid w:val="00B62A8D"/>
    <w:rsid w:val="00B63634"/>
    <w:rsid w:val="00B66113"/>
    <w:rsid w:val="00B66FF9"/>
    <w:rsid w:val="00B744FC"/>
    <w:rsid w:val="00B8013E"/>
    <w:rsid w:val="00B8074C"/>
    <w:rsid w:val="00B855B3"/>
    <w:rsid w:val="00B911F5"/>
    <w:rsid w:val="00B94658"/>
    <w:rsid w:val="00B946B8"/>
    <w:rsid w:val="00BA0F92"/>
    <w:rsid w:val="00BB25C8"/>
    <w:rsid w:val="00BB731E"/>
    <w:rsid w:val="00BC1981"/>
    <w:rsid w:val="00BC45B6"/>
    <w:rsid w:val="00BC55B7"/>
    <w:rsid w:val="00BC6142"/>
    <w:rsid w:val="00BD0732"/>
    <w:rsid w:val="00BD3506"/>
    <w:rsid w:val="00BD36A6"/>
    <w:rsid w:val="00BD5C09"/>
    <w:rsid w:val="00BD740A"/>
    <w:rsid w:val="00BE73D3"/>
    <w:rsid w:val="00C0196D"/>
    <w:rsid w:val="00C0197B"/>
    <w:rsid w:val="00C056B1"/>
    <w:rsid w:val="00C0586A"/>
    <w:rsid w:val="00C06BCC"/>
    <w:rsid w:val="00C1029D"/>
    <w:rsid w:val="00C12EDF"/>
    <w:rsid w:val="00C174DE"/>
    <w:rsid w:val="00C205CE"/>
    <w:rsid w:val="00C22094"/>
    <w:rsid w:val="00C22B0F"/>
    <w:rsid w:val="00C34CD9"/>
    <w:rsid w:val="00C37EEE"/>
    <w:rsid w:val="00C42C82"/>
    <w:rsid w:val="00C440FC"/>
    <w:rsid w:val="00C44B07"/>
    <w:rsid w:val="00C47B39"/>
    <w:rsid w:val="00C5599F"/>
    <w:rsid w:val="00C6040E"/>
    <w:rsid w:val="00C632FF"/>
    <w:rsid w:val="00C664C6"/>
    <w:rsid w:val="00C66E48"/>
    <w:rsid w:val="00C701B8"/>
    <w:rsid w:val="00C7131B"/>
    <w:rsid w:val="00C71D81"/>
    <w:rsid w:val="00C775DB"/>
    <w:rsid w:val="00C779A7"/>
    <w:rsid w:val="00C90E96"/>
    <w:rsid w:val="00C9247A"/>
    <w:rsid w:val="00CA3096"/>
    <w:rsid w:val="00CA49AE"/>
    <w:rsid w:val="00CA66D7"/>
    <w:rsid w:val="00CB0B97"/>
    <w:rsid w:val="00CB12AA"/>
    <w:rsid w:val="00CC4279"/>
    <w:rsid w:val="00CD325E"/>
    <w:rsid w:val="00CD3FE5"/>
    <w:rsid w:val="00CD7AC8"/>
    <w:rsid w:val="00CE6258"/>
    <w:rsid w:val="00CE6E5C"/>
    <w:rsid w:val="00CF06AB"/>
    <w:rsid w:val="00CF2A05"/>
    <w:rsid w:val="00D013C3"/>
    <w:rsid w:val="00D02662"/>
    <w:rsid w:val="00D043D9"/>
    <w:rsid w:val="00D10F92"/>
    <w:rsid w:val="00D122A1"/>
    <w:rsid w:val="00D22C4F"/>
    <w:rsid w:val="00D30AA9"/>
    <w:rsid w:val="00D32C61"/>
    <w:rsid w:val="00D35DA4"/>
    <w:rsid w:val="00D43046"/>
    <w:rsid w:val="00D51820"/>
    <w:rsid w:val="00D53F63"/>
    <w:rsid w:val="00D63F24"/>
    <w:rsid w:val="00D725F3"/>
    <w:rsid w:val="00D769FB"/>
    <w:rsid w:val="00D80495"/>
    <w:rsid w:val="00D83D47"/>
    <w:rsid w:val="00DA099A"/>
    <w:rsid w:val="00DA1150"/>
    <w:rsid w:val="00DA331F"/>
    <w:rsid w:val="00DA7708"/>
    <w:rsid w:val="00DB0539"/>
    <w:rsid w:val="00DC1018"/>
    <w:rsid w:val="00DC11A7"/>
    <w:rsid w:val="00DC25D8"/>
    <w:rsid w:val="00DC6B7A"/>
    <w:rsid w:val="00DD3A16"/>
    <w:rsid w:val="00DD43FE"/>
    <w:rsid w:val="00DE76A9"/>
    <w:rsid w:val="00DF3B52"/>
    <w:rsid w:val="00DF6C93"/>
    <w:rsid w:val="00DF7AB7"/>
    <w:rsid w:val="00E00E9E"/>
    <w:rsid w:val="00E02458"/>
    <w:rsid w:val="00E03C40"/>
    <w:rsid w:val="00E11AB1"/>
    <w:rsid w:val="00E15EEF"/>
    <w:rsid w:val="00E2009A"/>
    <w:rsid w:val="00E20480"/>
    <w:rsid w:val="00E32B84"/>
    <w:rsid w:val="00E40888"/>
    <w:rsid w:val="00E411A1"/>
    <w:rsid w:val="00E43D38"/>
    <w:rsid w:val="00E47BC9"/>
    <w:rsid w:val="00E51BFA"/>
    <w:rsid w:val="00E522AA"/>
    <w:rsid w:val="00E57B09"/>
    <w:rsid w:val="00E61D8D"/>
    <w:rsid w:val="00E65CE3"/>
    <w:rsid w:val="00E65DCE"/>
    <w:rsid w:val="00E70AA7"/>
    <w:rsid w:val="00E75949"/>
    <w:rsid w:val="00E85155"/>
    <w:rsid w:val="00E874E1"/>
    <w:rsid w:val="00E87694"/>
    <w:rsid w:val="00EA0DFF"/>
    <w:rsid w:val="00EA54E0"/>
    <w:rsid w:val="00EB1C39"/>
    <w:rsid w:val="00EB1FDD"/>
    <w:rsid w:val="00EB4E34"/>
    <w:rsid w:val="00ED1F8F"/>
    <w:rsid w:val="00ED6B5C"/>
    <w:rsid w:val="00ED74D8"/>
    <w:rsid w:val="00EE1116"/>
    <w:rsid w:val="00EE3762"/>
    <w:rsid w:val="00EE72AA"/>
    <w:rsid w:val="00EF062E"/>
    <w:rsid w:val="00EF2C71"/>
    <w:rsid w:val="00EF5BE7"/>
    <w:rsid w:val="00F01228"/>
    <w:rsid w:val="00F01432"/>
    <w:rsid w:val="00F02F1E"/>
    <w:rsid w:val="00F03684"/>
    <w:rsid w:val="00F050CE"/>
    <w:rsid w:val="00F20613"/>
    <w:rsid w:val="00F20BD4"/>
    <w:rsid w:val="00F21459"/>
    <w:rsid w:val="00F227D3"/>
    <w:rsid w:val="00F240EE"/>
    <w:rsid w:val="00F25C00"/>
    <w:rsid w:val="00F30AAE"/>
    <w:rsid w:val="00F30C13"/>
    <w:rsid w:val="00F31E8B"/>
    <w:rsid w:val="00F330C9"/>
    <w:rsid w:val="00F34B74"/>
    <w:rsid w:val="00F36414"/>
    <w:rsid w:val="00F40FB7"/>
    <w:rsid w:val="00F4752C"/>
    <w:rsid w:val="00F52B61"/>
    <w:rsid w:val="00F5559B"/>
    <w:rsid w:val="00F55F1C"/>
    <w:rsid w:val="00F613D0"/>
    <w:rsid w:val="00F63EDD"/>
    <w:rsid w:val="00F71579"/>
    <w:rsid w:val="00F7551F"/>
    <w:rsid w:val="00F7592D"/>
    <w:rsid w:val="00F802DF"/>
    <w:rsid w:val="00F97D0B"/>
    <w:rsid w:val="00FA19D2"/>
    <w:rsid w:val="00FA4D7A"/>
    <w:rsid w:val="00FA6144"/>
    <w:rsid w:val="00FA6EB0"/>
    <w:rsid w:val="00FB3A24"/>
    <w:rsid w:val="00FB4D4C"/>
    <w:rsid w:val="00FC2020"/>
    <w:rsid w:val="00FC2E52"/>
    <w:rsid w:val="00FE32EC"/>
    <w:rsid w:val="00FE44E4"/>
    <w:rsid w:val="00FE7612"/>
    <w:rsid w:val="00FF4EEB"/>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61"/>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 w:type="character" w:styleId="UnresolvedMention">
    <w:name w:val="Unresolved Mention"/>
    <w:basedOn w:val="DefaultParagraphFont"/>
    <w:uiPriority w:val="99"/>
    <w:semiHidden/>
    <w:unhideWhenUsed/>
    <w:rsid w:val="00AE7434"/>
    <w:rPr>
      <w:color w:val="605E5C"/>
      <w:shd w:val="clear" w:color="auto" w:fill="E1DFDD"/>
    </w:rPr>
  </w:style>
  <w:style w:type="character" w:styleId="Mention">
    <w:name w:val="Mention"/>
    <w:basedOn w:val="DefaultParagraphFont"/>
    <w:uiPriority w:val="99"/>
    <w:unhideWhenUsed/>
    <w:rsid w:val="00A23296"/>
    <w:rPr>
      <w:color w:val="2B579A"/>
      <w:shd w:val="clear" w:color="auto" w:fill="E1DFDD"/>
    </w:rPr>
  </w:style>
  <w:style w:type="table" w:styleId="TableGridLight">
    <w:name w:val="Grid Table Light"/>
    <w:basedOn w:val="TableNormal"/>
    <w:uiPriority w:val="40"/>
    <w:rsid w:val="00416204"/>
    <w:pPr>
      <w:widowControl w:val="0"/>
      <w:autoSpaceDE w:val="0"/>
      <w:autoSpaceDN w:val="0"/>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2523</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3</cp:revision>
  <cp:lastPrinted>2018-10-11T18:11:00Z</cp:lastPrinted>
  <dcterms:created xsi:type="dcterms:W3CDTF">2025-01-18T00:41:00Z</dcterms:created>
  <dcterms:modified xsi:type="dcterms:W3CDTF">2025-01-18T00:51:00Z</dcterms:modified>
</cp:coreProperties>
</file>