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0FAA0F4F" w:rsidR="009F523A" w:rsidRPr="00F92238" w:rsidRDefault="00C440FC" w:rsidP="001E221F">
      <w:pPr>
        <w:rPr>
          <w:b/>
        </w:rPr>
      </w:pPr>
      <w:r w:rsidRPr="00F92238">
        <w:rPr>
          <w:b/>
        </w:rPr>
        <w:t>OEIS</w:t>
      </w:r>
      <w:r w:rsidR="00F240EE" w:rsidRPr="00F92238">
        <w:rPr>
          <w:b/>
        </w:rPr>
        <w:t xml:space="preserve"> </w:t>
      </w:r>
      <w:r w:rsidR="00641734" w:rsidRPr="00F92238">
        <w:rPr>
          <w:b/>
        </w:rPr>
        <w:t>Data</w:t>
      </w:r>
      <w:r w:rsidR="005124F5" w:rsidRPr="00F92238">
        <w:rPr>
          <w:b/>
        </w:rPr>
        <w:t xml:space="preserve"> Request </w:t>
      </w:r>
      <w:r w:rsidR="00A6711B" w:rsidRPr="00F92238">
        <w:rPr>
          <w:b/>
        </w:rPr>
        <w:t>9</w:t>
      </w:r>
      <w:r w:rsidR="00822CF4" w:rsidRPr="00F92238">
        <w:rPr>
          <w:b/>
        </w:rPr>
        <w:t>.</w:t>
      </w:r>
      <w:r w:rsidR="00290BBC" w:rsidRPr="00F92238">
        <w:rPr>
          <w:b/>
        </w:rPr>
        <w:t>1</w:t>
      </w:r>
      <w:r w:rsidR="00960535" w:rsidRPr="00F92238">
        <w:rPr>
          <w:b/>
        </w:rPr>
        <w:t>0</w:t>
      </w:r>
    </w:p>
    <w:p w14:paraId="17EB3C32" w14:textId="77777777" w:rsidR="00630A3F" w:rsidRPr="00F92238" w:rsidRDefault="00630A3F" w:rsidP="001E221F">
      <w:pPr>
        <w:ind w:left="720"/>
        <w:rPr>
          <w:bCs/>
        </w:rPr>
      </w:pPr>
    </w:p>
    <w:p w14:paraId="495AE561" w14:textId="6E0E01A0" w:rsidR="00960535" w:rsidRPr="00F92238" w:rsidRDefault="00960535" w:rsidP="001E221F">
      <w:pPr>
        <w:ind w:left="720"/>
        <w:rPr>
          <w:rFonts w:eastAsiaTheme="minorHAnsi"/>
          <w:b/>
          <w:bCs/>
        </w:rPr>
      </w:pPr>
      <w:r w:rsidRPr="00F92238">
        <w:rPr>
          <w:rFonts w:eastAsiaTheme="minorHAnsi"/>
          <w:b/>
          <w:bCs/>
        </w:rPr>
        <w:t>Regarding changes in Maturity Survey responses between 2023 and 2024 surveys – Section 3.3 Asset Maintenance and Repair</w:t>
      </w:r>
      <w:r w:rsidR="001E221F" w:rsidRPr="00F92238">
        <w:rPr>
          <w:rFonts w:eastAsiaTheme="minorHAnsi"/>
          <w:b/>
          <w:bCs/>
        </w:rPr>
        <w:br/>
      </w:r>
    </w:p>
    <w:p w14:paraId="3F1E95BA" w14:textId="3304BD49" w:rsidR="00960535" w:rsidRPr="00F92238" w:rsidRDefault="00960535" w:rsidP="001E221F">
      <w:pPr>
        <w:pStyle w:val="ListParagraph"/>
        <w:numPr>
          <w:ilvl w:val="0"/>
          <w:numId w:val="44"/>
        </w:numPr>
        <w:spacing w:line="240" w:lineRule="auto"/>
        <w:ind w:left="1080"/>
        <w:rPr>
          <w:rFonts w:ascii="Times New Roman" w:hAnsi="Times New Roman" w:cs="Times New Roman"/>
          <w:sz w:val="24"/>
          <w:szCs w:val="24"/>
        </w:rPr>
      </w:pPr>
      <w:r w:rsidRPr="00F92238">
        <w:rPr>
          <w:rFonts w:ascii="Times New Roman" w:hAnsi="Times New Roman" w:cs="Times New Roman"/>
          <w:sz w:val="24"/>
          <w:szCs w:val="24"/>
        </w:rPr>
        <w:t>In its 2023 survey response to question 3.3.3 Q4, PacifiCorp responded “Yes” for 2025. In its 2024 response to the same question, PacifiCorp responded “No.”</w:t>
      </w:r>
    </w:p>
    <w:p w14:paraId="1362D218" w14:textId="31395384" w:rsidR="00960535" w:rsidRPr="00F92238" w:rsidRDefault="00960535" w:rsidP="001E221F">
      <w:pPr>
        <w:numPr>
          <w:ilvl w:val="1"/>
          <w:numId w:val="44"/>
        </w:numPr>
        <w:tabs>
          <w:tab w:val="left" w:pos="1440"/>
        </w:tabs>
        <w:ind w:left="1440"/>
        <w:rPr>
          <w:rFonts w:eastAsiaTheme="minorHAnsi"/>
        </w:rPr>
      </w:pPr>
      <w:r w:rsidRPr="00F92238">
        <w:rPr>
          <w:rFonts w:eastAsiaTheme="minorHAnsi"/>
        </w:rPr>
        <w:t>Explain why PacifiCorp changed its response to this question from “Yes” in the 2023 survey to “No” in the 2024 survey.</w:t>
      </w:r>
      <w:r w:rsidR="001E221F" w:rsidRPr="00F92238">
        <w:rPr>
          <w:rFonts w:eastAsiaTheme="minorHAnsi"/>
        </w:rPr>
        <w:br/>
      </w:r>
    </w:p>
    <w:p w14:paraId="5122AE2C" w14:textId="77777777" w:rsidR="00960535" w:rsidRPr="00F92238" w:rsidRDefault="00960535" w:rsidP="001E221F">
      <w:pPr>
        <w:numPr>
          <w:ilvl w:val="1"/>
          <w:numId w:val="44"/>
        </w:numPr>
        <w:tabs>
          <w:tab w:val="left" w:pos="1440"/>
        </w:tabs>
        <w:ind w:left="1440"/>
        <w:rPr>
          <w:rFonts w:eastAsiaTheme="minorHAnsi"/>
        </w:rPr>
      </w:pPr>
      <w:r w:rsidRPr="00F92238">
        <w:rPr>
          <w:rFonts w:eastAsiaTheme="minorHAnsi"/>
        </w:rPr>
        <w:t xml:space="preserve">Does PacifiCorp plan to estimate equipment service life reduction based </w:t>
      </w:r>
      <w:proofErr w:type="gramStart"/>
      <w:r w:rsidRPr="00F92238">
        <w:rPr>
          <w:rFonts w:eastAsiaTheme="minorHAnsi"/>
        </w:rPr>
        <w:t>on</w:t>
      </w:r>
      <w:proofErr w:type="gramEnd"/>
    </w:p>
    <w:p w14:paraId="3A80A474" w14:textId="7F45B6E1" w:rsidR="00960535" w:rsidRPr="00F92238" w:rsidRDefault="00960535" w:rsidP="001E221F">
      <w:pPr>
        <w:tabs>
          <w:tab w:val="left" w:pos="1440"/>
        </w:tabs>
        <w:ind w:left="1440"/>
        <w:rPr>
          <w:rFonts w:eastAsiaTheme="minorHAnsi"/>
        </w:rPr>
      </w:pPr>
      <w:r w:rsidRPr="00F92238">
        <w:rPr>
          <w:rFonts w:eastAsiaTheme="minorHAnsi"/>
        </w:rPr>
        <w:t>usage and environmental conditions in the future?</w:t>
      </w:r>
      <w:r w:rsidR="001E221F" w:rsidRPr="00F92238">
        <w:rPr>
          <w:rFonts w:eastAsiaTheme="minorHAnsi"/>
        </w:rPr>
        <w:br/>
      </w:r>
    </w:p>
    <w:p w14:paraId="69E1F772" w14:textId="3085E454" w:rsidR="00960535" w:rsidRPr="00F92238" w:rsidRDefault="00960535" w:rsidP="001E221F">
      <w:pPr>
        <w:numPr>
          <w:ilvl w:val="0"/>
          <w:numId w:val="44"/>
        </w:numPr>
        <w:tabs>
          <w:tab w:val="left" w:pos="400"/>
        </w:tabs>
        <w:kinsoku w:val="0"/>
        <w:overflowPunct w:val="0"/>
        <w:autoSpaceDE w:val="0"/>
        <w:autoSpaceDN w:val="0"/>
        <w:adjustRightInd w:val="0"/>
        <w:spacing w:before="7"/>
        <w:ind w:left="1080" w:right="127"/>
        <w:rPr>
          <w:rFonts w:eastAsiaTheme="minorHAnsi"/>
        </w:rPr>
      </w:pPr>
      <w:r w:rsidRPr="00F92238">
        <w:rPr>
          <w:rFonts w:eastAsiaTheme="minorHAnsi"/>
        </w:rPr>
        <w:t>In its</w:t>
      </w:r>
      <w:r w:rsidRPr="00F92238">
        <w:rPr>
          <w:rFonts w:eastAsiaTheme="minorHAnsi"/>
          <w:spacing w:val="16"/>
        </w:rPr>
        <w:t xml:space="preserve"> </w:t>
      </w:r>
      <w:r w:rsidRPr="00F92238">
        <w:rPr>
          <w:rFonts w:eastAsiaTheme="minorHAnsi"/>
        </w:rPr>
        <w:t>2024</w:t>
      </w:r>
      <w:r w:rsidRPr="00F92238">
        <w:rPr>
          <w:rFonts w:eastAsiaTheme="minorHAnsi"/>
          <w:spacing w:val="16"/>
        </w:rPr>
        <w:t xml:space="preserve"> </w:t>
      </w:r>
      <w:r w:rsidRPr="00F92238">
        <w:rPr>
          <w:rFonts w:eastAsiaTheme="minorHAnsi"/>
        </w:rPr>
        <w:t>survey</w:t>
      </w:r>
      <w:r w:rsidRPr="00F92238">
        <w:rPr>
          <w:rFonts w:eastAsiaTheme="minorHAnsi"/>
          <w:spacing w:val="16"/>
        </w:rPr>
        <w:t xml:space="preserve"> </w:t>
      </w:r>
      <w:r w:rsidRPr="00F92238">
        <w:rPr>
          <w:rFonts w:eastAsiaTheme="minorHAnsi"/>
        </w:rPr>
        <w:t>response to question 3.3.3 Q5, PacifiCorp responded “Yes” for 2025.</w:t>
      </w:r>
      <w:r w:rsidRPr="00F92238">
        <w:rPr>
          <w:rFonts w:eastAsiaTheme="minorHAnsi"/>
          <w:spacing w:val="20"/>
        </w:rPr>
        <w:t xml:space="preserve"> </w:t>
      </w:r>
      <w:r w:rsidRPr="00F92238">
        <w:rPr>
          <w:rFonts w:eastAsiaTheme="minorHAnsi"/>
        </w:rPr>
        <w:t>In its</w:t>
      </w:r>
      <w:r w:rsidRPr="00F92238">
        <w:rPr>
          <w:rFonts w:eastAsiaTheme="minorHAnsi"/>
          <w:spacing w:val="16"/>
        </w:rPr>
        <w:t xml:space="preserve"> </w:t>
      </w:r>
      <w:r w:rsidRPr="00F92238">
        <w:rPr>
          <w:rFonts w:eastAsiaTheme="minorHAnsi"/>
        </w:rPr>
        <w:t>2024</w:t>
      </w:r>
      <w:r w:rsidRPr="00F92238">
        <w:rPr>
          <w:rFonts w:eastAsiaTheme="minorHAnsi"/>
          <w:spacing w:val="16"/>
        </w:rPr>
        <w:t xml:space="preserve"> </w:t>
      </w:r>
      <w:r w:rsidRPr="00F92238">
        <w:rPr>
          <w:rFonts w:eastAsiaTheme="minorHAnsi"/>
        </w:rPr>
        <w:t>response</w:t>
      </w:r>
      <w:r w:rsidRPr="00F92238">
        <w:rPr>
          <w:rFonts w:eastAsiaTheme="minorHAnsi"/>
          <w:spacing w:val="16"/>
        </w:rPr>
        <w:t xml:space="preserve"> </w:t>
      </w:r>
      <w:r w:rsidRPr="00F92238">
        <w:rPr>
          <w:rFonts w:eastAsiaTheme="minorHAnsi"/>
        </w:rPr>
        <w:t>to the same</w:t>
      </w:r>
      <w:r w:rsidRPr="00F92238">
        <w:rPr>
          <w:rFonts w:eastAsiaTheme="minorHAnsi"/>
          <w:spacing w:val="16"/>
        </w:rPr>
        <w:t xml:space="preserve"> </w:t>
      </w:r>
      <w:r w:rsidRPr="00F92238">
        <w:rPr>
          <w:rFonts w:eastAsiaTheme="minorHAnsi"/>
        </w:rPr>
        <w:t>question, PacifiCorp</w:t>
      </w:r>
      <w:r w:rsidRPr="00F92238">
        <w:rPr>
          <w:rFonts w:eastAsiaTheme="minorHAnsi"/>
          <w:spacing w:val="16"/>
        </w:rPr>
        <w:t xml:space="preserve"> </w:t>
      </w:r>
      <w:r w:rsidRPr="00F92238">
        <w:rPr>
          <w:rFonts w:eastAsiaTheme="minorHAnsi"/>
        </w:rPr>
        <w:t>responded “No.”</w:t>
      </w:r>
      <w:r w:rsidR="001E221F" w:rsidRPr="00F92238">
        <w:rPr>
          <w:rFonts w:eastAsiaTheme="minorHAnsi"/>
        </w:rPr>
        <w:br/>
      </w:r>
    </w:p>
    <w:p w14:paraId="1CDEC3BB" w14:textId="1B953778" w:rsidR="00960535" w:rsidRPr="00F92238" w:rsidRDefault="00960535" w:rsidP="001E221F">
      <w:pPr>
        <w:numPr>
          <w:ilvl w:val="1"/>
          <w:numId w:val="44"/>
        </w:numPr>
        <w:tabs>
          <w:tab w:val="left" w:pos="1440"/>
        </w:tabs>
        <w:kinsoku w:val="0"/>
        <w:overflowPunct w:val="0"/>
        <w:autoSpaceDE w:val="0"/>
        <w:autoSpaceDN w:val="0"/>
        <w:adjustRightInd w:val="0"/>
        <w:spacing w:before="5"/>
        <w:ind w:left="1440" w:right="108"/>
        <w:rPr>
          <w:rFonts w:eastAsiaTheme="minorHAnsi"/>
        </w:rPr>
      </w:pPr>
      <w:r w:rsidRPr="00F92238">
        <w:rPr>
          <w:rFonts w:eastAsiaTheme="minorHAnsi"/>
        </w:rPr>
        <w:t>Explain</w:t>
      </w:r>
      <w:r w:rsidRPr="00F92238">
        <w:rPr>
          <w:rFonts w:eastAsiaTheme="minorHAnsi"/>
          <w:spacing w:val="-15"/>
        </w:rPr>
        <w:t xml:space="preserve"> </w:t>
      </w:r>
      <w:r w:rsidRPr="00F92238">
        <w:rPr>
          <w:rFonts w:eastAsiaTheme="minorHAnsi"/>
        </w:rPr>
        <w:t>why</w:t>
      </w:r>
      <w:r w:rsidRPr="00F92238">
        <w:rPr>
          <w:rFonts w:eastAsiaTheme="minorHAnsi"/>
          <w:spacing w:val="-14"/>
        </w:rPr>
        <w:t xml:space="preserve"> </w:t>
      </w:r>
      <w:r w:rsidRPr="00F92238">
        <w:rPr>
          <w:rFonts w:eastAsiaTheme="minorHAnsi"/>
        </w:rPr>
        <w:t>PacifiCorp</w:t>
      </w:r>
      <w:r w:rsidRPr="00F92238">
        <w:rPr>
          <w:rFonts w:eastAsiaTheme="minorHAnsi"/>
          <w:spacing w:val="-14"/>
        </w:rPr>
        <w:t xml:space="preserve"> </w:t>
      </w:r>
      <w:r w:rsidRPr="00F92238">
        <w:rPr>
          <w:rFonts w:eastAsiaTheme="minorHAnsi"/>
        </w:rPr>
        <w:t>changed</w:t>
      </w:r>
      <w:r w:rsidRPr="00F92238">
        <w:rPr>
          <w:rFonts w:eastAsiaTheme="minorHAnsi"/>
          <w:spacing w:val="-14"/>
        </w:rPr>
        <w:t xml:space="preserve"> </w:t>
      </w:r>
      <w:r w:rsidRPr="00F92238">
        <w:rPr>
          <w:rFonts w:eastAsiaTheme="minorHAnsi"/>
        </w:rPr>
        <w:t>its</w:t>
      </w:r>
      <w:r w:rsidRPr="00F92238">
        <w:rPr>
          <w:rFonts w:eastAsiaTheme="minorHAnsi"/>
          <w:spacing w:val="-15"/>
        </w:rPr>
        <w:t xml:space="preserve"> </w:t>
      </w:r>
      <w:r w:rsidRPr="00F92238">
        <w:rPr>
          <w:rFonts w:eastAsiaTheme="minorHAnsi"/>
        </w:rPr>
        <w:t>response</w:t>
      </w:r>
      <w:r w:rsidRPr="00F92238">
        <w:rPr>
          <w:rFonts w:eastAsiaTheme="minorHAnsi"/>
          <w:spacing w:val="-13"/>
        </w:rPr>
        <w:t xml:space="preserve"> </w:t>
      </w:r>
      <w:r w:rsidRPr="00F92238">
        <w:rPr>
          <w:rFonts w:eastAsiaTheme="minorHAnsi"/>
        </w:rPr>
        <w:t>to</w:t>
      </w:r>
      <w:r w:rsidRPr="00F92238">
        <w:rPr>
          <w:rFonts w:eastAsiaTheme="minorHAnsi"/>
          <w:spacing w:val="-14"/>
        </w:rPr>
        <w:t xml:space="preserve"> </w:t>
      </w:r>
      <w:r w:rsidRPr="00F92238">
        <w:rPr>
          <w:rFonts w:eastAsiaTheme="minorHAnsi"/>
        </w:rPr>
        <w:t>this</w:t>
      </w:r>
      <w:r w:rsidRPr="00F92238">
        <w:rPr>
          <w:rFonts w:eastAsiaTheme="minorHAnsi"/>
          <w:spacing w:val="-12"/>
        </w:rPr>
        <w:t xml:space="preserve"> </w:t>
      </w:r>
      <w:r w:rsidRPr="00F92238">
        <w:rPr>
          <w:rFonts w:eastAsiaTheme="minorHAnsi"/>
        </w:rPr>
        <w:t>question</w:t>
      </w:r>
      <w:r w:rsidRPr="00F92238">
        <w:rPr>
          <w:rFonts w:eastAsiaTheme="minorHAnsi"/>
          <w:spacing w:val="-15"/>
        </w:rPr>
        <w:t xml:space="preserve"> </w:t>
      </w:r>
      <w:r w:rsidRPr="00F92238">
        <w:rPr>
          <w:rFonts w:eastAsiaTheme="minorHAnsi"/>
        </w:rPr>
        <w:t>from</w:t>
      </w:r>
      <w:r w:rsidRPr="00F92238">
        <w:rPr>
          <w:rFonts w:eastAsiaTheme="minorHAnsi"/>
          <w:spacing w:val="-14"/>
        </w:rPr>
        <w:t xml:space="preserve"> </w:t>
      </w:r>
      <w:r w:rsidRPr="00F92238">
        <w:rPr>
          <w:rFonts w:eastAsiaTheme="minorHAnsi"/>
        </w:rPr>
        <w:t>“Yes”</w:t>
      </w:r>
      <w:r w:rsidRPr="00F92238">
        <w:rPr>
          <w:rFonts w:eastAsiaTheme="minorHAnsi"/>
          <w:spacing w:val="-14"/>
        </w:rPr>
        <w:t xml:space="preserve"> </w:t>
      </w:r>
      <w:r w:rsidRPr="00F92238">
        <w:rPr>
          <w:rFonts w:eastAsiaTheme="minorHAnsi"/>
        </w:rPr>
        <w:t>in</w:t>
      </w:r>
      <w:r w:rsidRPr="00F92238">
        <w:rPr>
          <w:rFonts w:eastAsiaTheme="minorHAnsi"/>
          <w:spacing w:val="-12"/>
        </w:rPr>
        <w:t xml:space="preserve"> </w:t>
      </w:r>
      <w:r w:rsidRPr="00F92238">
        <w:rPr>
          <w:rFonts w:eastAsiaTheme="minorHAnsi"/>
        </w:rPr>
        <w:t>the</w:t>
      </w:r>
      <w:r w:rsidRPr="00F92238">
        <w:rPr>
          <w:rFonts w:eastAsiaTheme="minorHAnsi"/>
          <w:spacing w:val="-9"/>
        </w:rPr>
        <w:t xml:space="preserve"> </w:t>
      </w:r>
      <w:r w:rsidRPr="00F92238">
        <w:rPr>
          <w:rFonts w:eastAsiaTheme="minorHAnsi"/>
        </w:rPr>
        <w:t>2023</w:t>
      </w:r>
      <w:r w:rsidRPr="00F92238">
        <w:rPr>
          <w:rFonts w:eastAsiaTheme="minorHAnsi"/>
          <w:spacing w:val="-15"/>
        </w:rPr>
        <w:t xml:space="preserve"> </w:t>
      </w:r>
      <w:r w:rsidRPr="00F92238">
        <w:rPr>
          <w:rFonts w:eastAsiaTheme="minorHAnsi"/>
        </w:rPr>
        <w:t>survey</w:t>
      </w:r>
      <w:r w:rsidRPr="00F92238">
        <w:rPr>
          <w:rFonts w:eastAsiaTheme="minorHAnsi"/>
          <w:spacing w:val="-12"/>
        </w:rPr>
        <w:t xml:space="preserve"> </w:t>
      </w:r>
      <w:r w:rsidRPr="00F92238">
        <w:rPr>
          <w:rFonts w:eastAsiaTheme="minorHAnsi"/>
        </w:rPr>
        <w:t>to</w:t>
      </w:r>
      <w:r w:rsidRPr="00F92238">
        <w:rPr>
          <w:rFonts w:eastAsiaTheme="minorHAnsi"/>
          <w:spacing w:val="-15"/>
        </w:rPr>
        <w:t xml:space="preserve"> </w:t>
      </w:r>
      <w:r w:rsidRPr="00F92238">
        <w:rPr>
          <w:rFonts w:eastAsiaTheme="minorHAnsi"/>
        </w:rPr>
        <w:t>“No”</w:t>
      </w:r>
      <w:r w:rsidRPr="00F92238">
        <w:rPr>
          <w:rFonts w:eastAsiaTheme="minorHAnsi"/>
          <w:spacing w:val="-14"/>
        </w:rPr>
        <w:t xml:space="preserve"> </w:t>
      </w:r>
      <w:r w:rsidRPr="00F92238">
        <w:rPr>
          <w:rFonts w:eastAsiaTheme="minorHAnsi"/>
        </w:rPr>
        <w:t>in</w:t>
      </w:r>
      <w:r w:rsidRPr="00F92238">
        <w:rPr>
          <w:rFonts w:eastAsiaTheme="minorHAnsi"/>
          <w:spacing w:val="-14"/>
        </w:rPr>
        <w:t xml:space="preserve"> </w:t>
      </w:r>
      <w:r w:rsidRPr="00F92238">
        <w:rPr>
          <w:rFonts w:eastAsiaTheme="minorHAnsi"/>
        </w:rPr>
        <w:t>the</w:t>
      </w:r>
      <w:r w:rsidRPr="00F92238">
        <w:rPr>
          <w:rFonts w:eastAsiaTheme="minorHAnsi"/>
          <w:spacing w:val="-14"/>
        </w:rPr>
        <w:t xml:space="preserve"> </w:t>
      </w:r>
      <w:r w:rsidRPr="00F92238">
        <w:rPr>
          <w:rFonts w:eastAsiaTheme="minorHAnsi"/>
        </w:rPr>
        <w:t>2024</w:t>
      </w:r>
      <w:r w:rsidRPr="00F92238">
        <w:rPr>
          <w:rFonts w:eastAsiaTheme="minorHAnsi"/>
          <w:spacing w:val="-15"/>
        </w:rPr>
        <w:t xml:space="preserve"> </w:t>
      </w:r>
      <w:r w:rsidRPr="00F92238">
        <w:rPr>
          <w:rFonts w:eastAsiaTheme="minorHAnsi"/>
        </w:rPr>
        <w:t>survey.</w:t>
      </w:r>
      <w:r w:rsidR="001E221F" w:rsidRPr="00F92238">
        <w:rPr>
          <w:rFonts w:eastAsiaTheme="minorHAnsi"/>
        </w:rPr>
        <w:br/>
      </w:r>
    </w:p>
    <w:p w14:paraId="2907A551" w14:textId="467DBEF9" w:rsidR="00960535" w:rsidRPr="00F92238" w:rsidRDefault="00960535" w:rsidP="001E221F">
      <w:pPr>
        <w:numPr>
          <w:ilvl w:val="0"/>
          <w:numId w:val="44"/>
        </w:numPr>
        <w:tabs>
          <w:tab w:val="left" w:pos="400"/>
        </w:tabs>
        <w:kinsoku w:val="0"/>
        <w:overflowPunct w:val="0"/>
        <w:autoSpaceDE w:val="0"/>
        <w:autoSpaceDN w:val="0"/>
        <w:adjustRightInd w:val="0"/>
        <w:ind w:left="1080" w:right="127"/>
        <w:rPr>
          <w:rFonts w:eastAsiaTheme="minorHAnsi"/>
        </w:rPr>
      </w:pPr>
      <w:r w:rsidRPr="00F92238">
        <w:rPr>
          <w:rFonts w:eastAsiaTheme="minorHAnsi"/>
        </w:rPr>
        <w:t>In its</w:t>
      </w:r>
      <w:r w:rsidRPr="00F92238">
        <w:rPr>
          <w:rFonts w:eastAsiaTheme="minorHAnsi"/>
          <w:spacing w:val="16"/>
        </w:rPr>
        <w:t xml:space="preserve"> </w:t>
      </w:r>
      <w:r w:rsidRPr="00F92238">
        <w:rPr>
          <w:rFonts w:eastAsiaTheme="minorHAnsi"/>
        </w:rPr>
        <w:t>2024</w:t>
      </w:r>
      <w:r w:rsidRPr="00F92238">
        <w:rPr>
          <w:rFonts w:eastAsiaTheme="minorHAnsi"/>
          <w:spacing w:val="16"/>
        </w:rPr>
        <w:t xml:space="preserve"> </w:t>
      </w:r>
      <w:r w:rsidRPr="00F92238">
        <w:rPr>
          <w:rFonts w:eastAsiaTheme="minorHAnsi"/>
        </w:rPr>
        <w:t>survey</w:t>
      </w:r>
      <w:r w:rsidRPr="00F92238">
        <w:rPr>
          <w:rFonts w:eastAsiaTheme="minorHAnsi"/>
          <w:spacing w:val="16"/>
        </w:rPr>
        <w:t xml:space="preserve"> </w:t>
      </w:r>
      <w:r w:rsidRPr="00F92238">
        <w:rPr>
          <w:rFonts w:eastAsiaTheme="minorHAnsi"/>
        </w:rPr>
        <w:t>response to question 3.3.3 Q6, PacifiCorp responded “Yes” for 2025.</w:t>
      </w:r>
      <w:r w:rsidRPr="00F92238">
        <w:rPr>
          <w:rFonts w:eastAsiaTheme="minorHAnsi"/>
          <w:spacing w:val="20"/>
        </w:rPr>
        <w:t xml:space="preserve"> </w:t>
      </w:r>
      <w:r w:rsidRPr="00F92238">
        <w:rPr>
          <w:rFonts w:eastAsiaTheme="minorHAnsi"/>
        </w:rPr>
        <w:t>In its</w:t>
      </w:r>
      <w:r w:rsidRPr="00F92238">
        <w:rPr>
          <w:rFonts w:eastAsiaTheme="minorHAnsi"/>
          <w:spacing w:val="16"/>
        </w:rPr>
        <w:t xml:space="preserve"> </w:t>
      </w:r>
      <w:r w:rsidRPr="00F92238">
        <w:rPr>
          <w:rFonts w:eastAsiaTheme="minorHAnsi"/>
        </w:rPr>
        <w:t>2024</w:t>
      </w:r>
      <w:r w:rsidRPr="00F92238">
        <w:rPr>
          <w:rFonts w:eastAsiaTheme="minorHAnsi"/>
          <w:spacing w:val="16"/>
        </w:rPr>
        <w:t xml:space="preserve"> </w:t>
      </w:r>
      <w:r w:rsidRPr="00F92238">
        <w:rPr>
          <w:rFonts w:eastAsiaTheme="minorHAnsi"/>
        </w:rPr>
        <w:t>response</w:t>
      </w:r>
      <w:r w:rsidRPr="00F92238">
        <w:rPr>
          <w:rFonts w:eastAsiaTheme="minorHAnsi"/>
          <w:spacing w:val="16"/>
        </w:rPr>
        <w:t xml:space="preserve"> </w:t>
      </w:r>
      <w:r w:rsidRPr="00F92238">
        <w:rPr>
          <w:rFonts w:eastAsiaTheme="minorHAnsi"/>
        </w:rPr>
        <w:t>to the same</w:t>
      </w:r>
      <w:r w:rsidRPr="00F92238">
        <w:rPr>
          <w:rFonts w:eastAsiaTheme="minorHAnsi"/>
          <w:spacing w:val="16"/>
        </w:rPr>
        <w:t xml:space="preserve"> </w:t>
      </w:r>
      <w:r w:rsidRPr="00F92238">
        <w:rPr>
          <w:rFonts w:eastAsiaTheme="minorHAnsi"/>
        </w:rPr>
        <w:t>question, PacifiCorp</w:t>
      </w:r>
      <w:r w:rsidRPr="00F92238">
        <w:rPr>
          <w:rFonts w:eastAsiaTheme="minorHAnsi"/>
          <w:spacing w:val="16"/>
        </w:rPr>
        <w:t xml:space="preserve"> </w:t>
      </w:r>
      <w:r w:rsidRPr="00F92238">
        <w:rPr>
          <w:rFonts w:eastAsiaTheme="minorHAnsi"/>
        </w:rPr>
        <w:t>responded “No.”</w:t>
      </w:r>
      <w:r w:rsidR="001E221F" w:rsidRPr="00F92238">
        <w:rPr>
          <w:rFonts w:eastAsiaTheme="minorHAnsi"/>
        </w:rPr>
        <w:br/>
      </w:r>
    </w:p>
    <w:p w14:paraId="255DD9BD" w14:textId="61144221" w:rsidR="00960535" w:rsidRPr="00F92238" w:rsidRDefault="00960535" w:rsidP="001E221F">
      <w:pPr>
        <w:numPr>
          <w:ilvl w:val="1"/>
          <w:numId w:val="44"/>
        </w:numPr>
        <w:tabs>
          <w:tab w:val="left" w:pos="1440"/>
        </w:tabs>
        <w:kinsoku w:val="0"/>
        <w:overflowPunct w:val="0"/>
        <w:autoSpaceDE w:val="0"/>
        <w:autoSpaceDN w:val="0"/>
        <w:adjustRightInd w:val="0"/>
        <w:ind w:left="1440" w:right="108"/>
        <w:rPr>
          <w:rFonts w:eastAsiaTheme="minorHAnsi"/>
        </w:rPr>
      </w:pPr>
      <w:r w:rsidRPr="00F92238">
        <w:rPr>
          <w:rFonts w:eastAsiaTheme="minorHAnsi"/>
        </w:rPr>
        <w:t>Explain</w:t>
      </w:r>
      <w:r w:rsidRPr="00F92238">
        <w:rPr>
          <w:rFonts w:eastAsiaTheme="minorHAnsi"/>
          <w:spacing w:val="-15"/>
        </w:rPr>
        <w:t xml:space="preserve"> </w:t>
      </w:r>
      <w:r w:rsidRPr="00F92238">
        <w:rPr>
          <w:rFonts w:eastAsiaTheme="minorHAnsi"/>
        </w:rPr>
        <w:t>why</w:t>
      </w:r>
      <w:r w:rsidRPr="00F92238">
        <w:rPr>
          <w:rFonts w:eastAsiaTheme="minorHAnsi"/>
          <w:spacing w:val="-14"/>
        </w:rPr>
        <w:t xml:space="preserve"> </w:t>
      </w:r>
      <w:r w:rsidRPr="00F92238">
        <w:rPr>
          <w:rFonts w:eastAsiaTheme="minorHAnsi"/>
        </w:rPr>
        <w:t>PacifiCorp</w:t>
      </w:r>
      <w:r w:rsidRPr="00F92238">
        <w:rPr>
          <w:rFonts w:eastAsiaTheme="minorHAnsi"/>
          <w:spacing w:val="-14"/>
        </w:rPr>
        <w:t xml:space="preserve"> </w:t>
      </w:r>
      <w:r w:rsidRPr="00F92238">
        <w:rPr>
          <w:rFonts w:eastAsiaTheme="minorHAnsi"/>
        </w:rPr>
        <w:t>changed</w:t>
      </w:r>
      <w:r w:rsidRPr="00F92238">
        <w:rPr>
          <w:rFonts w:eastAsiaTheme="minorHAnsi"/>
          <w:spacing w:val="-14"/>
        </w:rPr>
        <w:t xml:space="preserve"> </w:t>
      </w:r>
      <w:r w:rsidRPr="00F92238">
        <w:rPr>
          <w:rFonts w:eastAsiaTheme="minorHAnsi"/>
        </w:rPr>
        <w:t>its</w:t>
      </w:r>
      <w:r w:rsidRPr="00F92238">
        <w:rPr>
          <w:rFonts w:eastAsiaTheme="minorHAnsi"/>
          <w:spacing w:val="-15"/>
        </w:rPr>
        <w:t xml:space="preserve"> </w:t>
      </w:r>
      <w:r w:rsidRPr="00F92238">
        <w:rPr>
          <w:rFonts w:eastAsiaTheme="minorHAnsi"/>
        </w:rPr>
        <w:t>response</w:t>
      </w:r>
      <w:r w:rsidRPr="00F92238">
        <w:rPr>
          <w:rFonts w:eastAsiaTheme="minorHAnsi"/>
          <w:spacing w:val="-13"/>
        </w:rPr>
        <w:t xml:space="preserve"> </w:t>
      </w:r>
      <w:r w:rsidRPr="00F92238">
        <w:rPr>
          <w:rFonts w:eastAsiaTheme="minorHAnsi"/>
        </w:rPr>
        <w:t>to</w:t>
      </w:r>
      <w:r w:rsidRPr="00F92238">
        <w:rPr>
          <w:rFonts w:eastAsiaTheme="minorHAnsi"/>
          <w:spacing w:val="-14"/>
        </w:rPr>
        <w:t xml:space="preserve"> </w:t>
      </w:r>
      <w:r w:rsidRPr="00F92238">
        <w:rPr>
          <w:rFonts w:eastAsiaTheme="minorHAnsi"/>
        </w:rPr>
        <w:t>this</w:t>
      </w:r>
      <w:r w:rsidRPr="00F92238">
        <w:rPr>
          <w:rFonts w:eastAsiaTheme="minorHAnsi"/>
          <w:spacing w:val="-12"/>
        </w:rPr>
        <w:t xml:space="preserve"> </w:t>
      </w:r>
      <w:r w:rsidRPr="00F92238">
        <w:rPr>
          <w:rFonts w:eastAsiaTheme="minorHAnsi"/>
        </w:rPr>
        <w:t>question</w:t>
      </w:r>
      <w:r w:rsidRPr="00F92238">
        <w:rPr>
          <w:rFonts w:eastAsiaTheme="minorHAnsi"/>
          <w:spacing w:val="-15"/>
        </w:rPr>
        <w:t xml:space="preserve"> </w:t>
      </w:r>
      <w:r w:rsidRPr="00F92238">
        <w:rPr>
          <w:rFonts w:eastAsiaTheme="minorHAnsi"/>
        </w:rPr>
        <w:t>from</w:t>
      </w:r>
      <w:r w:rsidRPr="00F92238">
        <w:rPr>
          <w:rFonts w:eastAsiaTheme="minorHAnsi"/>
          <w:spacing w:val="-14"/>
        </w:rPr>
        <w:t xml:space="preserve"> </w:t>
      </w:r>
      <w:r w:rsidRPr="00F92238">
        <w:rPr>
          <w:rFonts w:eastAsiaTheme="minorHAnsi"/>
        </w:rPr>
        <w:t>“Yes”</w:t>
      </w:r>
      <w:r w:rsidRPr="00F92238">
        <w:rPr>
          <w:rFonts w:eastAsiaTheme="minorHAnsi"/>
          <w:spacing w:val="-14"/>
        </w:rPr>
        <w:t xml:space="preserve"> </w:t>
      </w:r>
      <w:r w:rsidRPr="00F92238">
        <w:rPr>
          <w:rFonts w:eastAsiaTheme="minorHAnsi"/>
        </w:rPr>
        <w:t>in</w:t>
      </w:r>
      <w:r w:rsidRPr="00F92238">
        <w:rPr>
          <w:rFonts w:eastAsiaTheme="minorHAnsi"/>
          <w:spacing w:val="-12"/>
        </w:rPr>
        <w:t xml:space="preserve"> </w:t>
      </w:r>
      <w:r w:rsidRPr="00F92238">
        <w:rPr>
          <w:rFonts w:eastAsiaTheme="minorHAnsi"/>
        </w:rPr>
        <w:t>the</w:t>
      </w:r>
      <w:r w:rsidRPr="00F92238">
        <w:rPr>
          <w:rFonts w:eastAsiaTheme="minorHAnsi"/>
          <w:spacing w:val="-9"/>
        </w:rPr>
        <w:t xml:space="preserve"> </w:t>
      </w:r>
      <w:r w:rsidRPr="00F92238">
        <w:rPr>
          <w:rFonts w:eastAsiaTheme="minorHAnsi"/>
        </w:rPr>
        <w:t>2023</w:t>
      </w:r>
      <w:r w:rsidRPr="00F92238">
        <w:rPr>
          <w:rFonts w:eastAsiaTheme="minorHAnsi"/>
          <w:spacing w:val="-15"/>
        </w:rPr>
        <w:t xml:space="preserve"> </w:t>
      </w:r>
      <w:r w:rsidRPr="00F92238">
        <w:rPr>
          <w:rFonts w:eastAsiaTheme="minorHAnsi"/>
        </w:rPr>
        <w:t>survey</w:t>
      </w:r>
      <w:r w:rsidRPr="00F92238">
        <w:rPr>
          <w:rFonts w:eastAsiaTheme="minorHAnsi"/>
          <w:spacing w:val="-12"/>
        </w:rPr>
        <w:t xml:space="preserve"> </w:t>
      </w:r>
      <w:r w:rsidRPr="00F92238">
        <w:rPr>
          <w:rFonts w:eastAsiaTheme="minorHAnsi"/>
        </w:rPr>
        <w:t>to</w:t>
      </w:r>
      <w:r w:rsidRPr="00F92238">
        <w:rPr>
          <w:rFonts w:eastAsiaTheme="minorHAnsi"/>
          <w:spacing w:val="-15"/>
        </w:rPr>
        <w:t xml:space="preserve"> </w:t>
      </w:r>
      <w:r w:rsidRPr="00F92238">
        <w:rPr>
          <w:rFonts w:eastAsiaTheme="minorHAnsi"/>
        </w:rPr>
        <w:t>“No”</w:t>
      </w:r>
      <w:r w:rsidRPr="00F92238">
        <w:rPr>
          <w:rFonts w:eastAsiaTheme="minorHAnsi"/>
          <w:spacing w:val="-14"/>
        </w:rPr>
        <w:t xml:space="preserve"> </w:t>
      </w:r>
      <w:r w:rsidRPr="00F92238">
        <w:rPr>
          <w:rFonts w:eastAsiaTheme="minorHAnsi"/>
        </w:rPr>
        <w:t>in</w:t>
      </w:r>
      <w:r w:rsidRPr="00F92238">
        <w:rPr>
          <w:rFonts w:eastAsiaTheme="minorHAnsi"/>
          <w:spacing w:val="-14"/>
        </w:rPr>
        <w:t xml:space="preserve"> </w:t>
      </w:r>
      <w:r w:rsidRPr="00F92238">
        <w:rPr>
          <w:rFonts w:eastAsiaTheme="minorHAnsi"/>
        </w:rPr>
        <w:t>the</w:t>
      </w:r>
      <w:r w:rsidRPr="00F92238">
        <w:rPr>
          <w:rFonts w:eastAsiaTheme="minorHAnsi"/>
          <w:spacing w:val="-14"/>
        </w:rPr>
        <w:t xml:space="preserve"> </w:t>
      </w:r>
      <w:r w:rsidRPr="00F92238">
        <w:rPr>
          <w:rFonts w:eastAsiaTheme="minorHAnsi"/>
        </w:rPr>
        <w:t>2024</w:t>
      </w:r>
      <w:r w:rsidRPr="00F92238">
        <w:rPr>
          <w:rFonts w:eastAsiaTheme="minorHAnsi"/>
          <w:spacing w:val="-15"/>
        </w:rPr>
        <w:t xml:space="preserve"> </w:t>
      </w:r>
      <w:r w:rsidRPr="00F92238">
        <w:rPr>
          <w:rFonts w:eastAsiaTheme="minorHAnsi"/>
        </w:rPr>
        <w:t>survey.</w:t>
      </w:r>
      <w:r w:rsidR="001E221F" w:rsidRPr="00F92238">
        <w:rPr>
          <w:rFonts w:eastAsiaTheme="minorHAnsi"/>
        </w:rPr>
        <w:br/>
      </w:r>
    </w:p>
    <w:p w14:paraId="1C76DBD0" w14:textId="6139C680" w:rsidR="00960535" w:rsidRPr="00F92238" w:rsidRDefault="00960535" w:rsidP="001E221F">
      <w:pPr>
        <w:numPr>
          <w:ilvl w:val="0"/>
          <w:numId w:val="44"/>
        </w:numPr>
        <w:tabs>
          <w:tab w:val="left" w:pos="400"/>
        </w:tabs>
        <w:kinsoku w:val="0"/>
        <w:overflowPunct w:val="0"/>
        <w:autoSpaceDE w:val="0"/>
        <w:autoSpaceDN w:val="0"/>
        <w:adjustRightInd w:val="0"/>
        <w:ind w:left="1080" w:right="127"/>
        <w:rPr>
          <w:rFonts w:eastAsiaTheme="minorHAnsi"/>
        </w:rPr>
      </w:pPr>
      <w:r w:rsidRPr="00F92238">
        <w:rPr>
          <w:rFonts w:eastAsiaTheme="minorHAnsi"/>
        </w:rPr>
        <w:t>In its</w:t>
      </w:r>
      <w:r w:rsidRPr="00F92238">
        <w:rPr>
          <w:rFonts w:eastAsiaTheme="minorHAnsi"/>
          <w:spacing w:val="16"/>
        </w:rPr>
        <w:t xml:space="preserve"> </w:t>
      </w:r>
      <w:r w:rsidRPr="00F92238">
        <w:rPr>
          <w:rFonts w:eastAsiaTheme="minorHAnsi"/>
        </w:rPr>
        <w:t>2024</w:t>
      </w:r>
      <w:r w:rsidRPr="00F92238">
        <w:rPr>
          <w:rFonts w:eastAsiaTheme="minorHAnsi"/>
          <w:spacing w:val="16"/>
        </w:rPr>
        <w:t xml:space="preserve"> </w:t>
      </w:r>
      <w:r w:rsidRPr="00F92238">
        <w:rPr>
          <w:rFonts w:eastAsiaTheme="minorHAnsi"/>
        </w:rPr>
        <w:t>survey</w:t>
      </w:r>
      <w:r w:rsidRPr="00F92238">
        <w:rPr>
          <w:rFonts w:eastAsiaTheme="minorHAnsi"/>
          <w:spacing w:val="16"/>
        </w:rPr>
        <w:t xml:space="preserve"> </w:t>
      </w:r>
      <w:r w:rsidRPr="00F92238">
        <w:rPr>
          <w:rFonts w:eastAsiaTheme="minorHAnsi"/>
        </w:rPr>
        <w:t>response to question 3.3.4 Q4, PacifiCorp responded “Yes” for 2025.</w:t>
      </w:r>
      <w:r w:rsidRPr="00F92238">
        <w:rPr>
          <w:rFonts w:eastAsiaTheme="minorHAnsi"/>
          <w:spacing w:val="20"/>
        </w:rPr>
        <w:t xml:space="preserve"> </w:t>
      </w:r>
      <w:r w:rsidRPr="00F92238">
        <w:rPr>
          <w:rFonts w:eastAsiaTheme="minorHAnsi"/>
        </w:rPr>
        <w:t>In its</w:t>
      </w:r>
      <w:r w:rsidRPr="00F92238">
        <w:rPr>
          <w:rFonts w:eastAsiaTheme="minorHAnsi"/>
          <w:spacing w:val="16"/>
        </w:rPr>
        <w:t xml:space="preserve"> </w:t>
      </w:r>
      <w:r w:rsidRPr="00F92238">
        <w:rPr>
          <w:rFonts w:eastAsiaTheme="minorHAnsi"/>
        </w:rPr>
        <w:t>2024</w:t>
      </w:r>
      <w:r w:rsidRPr="00F92238">
        <w:rPr>
          <w:rFonts w:eastAsiaTheme="minorHAnsi"/>
          <w:spacing w:val="16"/>
        </w:rPr>
        <w:t xml:space="preserve"> </w:t>
      </w:r>
      <w:r w:rsidRPr="00F92238">
        <w:rPr>
          <w:rFonts w:eastAsiaTheme="minorHAnsi"/>
        </w:rPr>
        <w:t>response</w:t>
      </w:r>
      <w:r w:rsidRPr="00F92238">
        <w:rPr>
          <w:rFonts w:eastAsiaTheme="minorHAnsi"/>
          <w:spacing w:val="16"/>
        </w:rPr>
        <w:t xml:space="preserve"> </w:t>
      </w:r>
      <w:r w:rsidRPr="00F92238">
        <w:rPr>
          <w:rFonts w:eastAsiaTheme="minorHAnsi"/>
        </w:rPr>
        <w:t>to the same</w:t>
      </w:r>
      <w:r w:rsidRPr="00F92238">
        <w:rPr>
          <w:rFonts w:eastAsiaTheme="minorHAnsi"/>
          <w:spacing w:val="16"/>
        </w:rPr>
        <w:t xml:space="preserve"> </w:t>
      </w:r>
      <w:r w:rsidRPr="00F92238">
        <w:rPr>
          <w:rFonts w:eastAsiaTheme="minorHAnsi"/>
        </w:rPr>
        <w:t>question, PacifiCorp</w:t>
      </w:r>
      <w:r w:rsidRPr="00F92238">
        <w:rPr>
          <w:rFonts w:eastAsiaTheme="minorHAnsi"/>
          <w:spacing w:val="16"/>
        </w:rPr>
        <w:t xml:space="preserve"> </w:t>
      </w:r>
      <w:r w:rsidRPr="00F92238">
        <w:rPr>
          <w:rFonts w:eastAsiaTheme="minorHAnsi"/>
        </w:rPr>
        <w:t>responded “No.”</w:t>
      </w:r>
      <w:r w:rsidR="001E221F" w:rsidRPr="00F92238">
        <w:rPr>
          <w:rFonts w:eastAsiaTheme="minorHAnsi"/>
        </w:rPr>
        <w:br/>
      </w:r>
    </w:p>
    <w:p w14:paraId="16DB7E3A" w14:textId="00810687" w:rsidR="00960535" w:rsidRPr="00F92238" w:rsidRDefault="00960535" w:rsidP="001E221F">
      <w:pPr>
        <w:numPr>
          <w:ilvl w:val="1"/>
          <w:numId w:val="44"/>
        </w:numPr>
        <w:tabs>
          <w:tab w:val="left" w:pos="1440"/>
        </w:tabs>
        <w:kinsoku w:val="0"/>
        <w:overflowPunct w:val="0"/>
        <w:autoSpaceDE w:val="0"/>
        <w:autoSpaceDN w:val="0"/>
        <w:adjustRightInd w:val="0"/>
        <w:ind w:left="1440" w:right="108"/>
        <w:rPr>
          <w:rFonts w:eastAsiaTheme="minorHAnsi"/>
        </w:rPr>
      </w:pPr>
      <w:r w:rsidRPr="00F92238">
        <w:rPr>
          <w:rFonts w:eastAsiaTheme="minorHAnsi"/>
        </w:rPr>
        <w:t>Explain</w:t>
      </w:r>
      <w:r w:rsidRPr="00F92238">
        <w:rPr>
          <w:rFonts w:eastAsiaTheme="minorHAnsi"/>
          <w:spacing w:val="-15"/>
        </w:rPr>
        <w:t xml:space="preserve"> </w:t>
      </w:r>
      <w:r w:rsidRPr="00F92238">
        <w:rPr>
          <w:rFonts w:eastAsiaTheme="minorHAnsi"/>
        </w:rPr>
        <w:t>why</w:t>
      </w:r>
      <w:r w:rsidRPr="00F92238">
        <w:rPr>
          <w:rFonts w:eastAsiaTheme="minorHAnsi"/>
          <w:spacing w:val="-14"/>
        </w:rPr>
        <w:t xml:space="preserve"> </w:t>
      </w:r>
      <w:r w:rsidRPr="00F92238">
        <w:rPr>
          <w:rFonts w:eastAsiaTheme="minorHAnsi"/>
        </w:rPr>
        <w:t>PacifiCorp</w:t>
      </w:r>
      <w:r w:rsidRPr="00F92238">
        <w:rPr>
          <w:rFonts w:eastAsiaTheme="minorHAnsi"/>
          <w:spacing w:val="-14"/>
        </w:rPr>
        <w:t xml:space="preserve"> </w:t>
      </w:r>
      <w:r w:rsidRPr="00F92238">
        <w:rPr>
          <w:rFonts w:eastAsiaTheme="minorHAnsi"/>
        </w:rPr>
        <w:t>changed</w:t>
      </w:r>
      <w:r w:rsidRPr="00F92238">
        <w:rPr>
          <w:rFonts w:eastAsiaTheme="minorHAnsi"/>
          <w:spacing w:val="-14"/>
        </w:rPr>
        <w:t xml:space="preserve"> </w:t>
      </w:r>
      <w:r w:rsidRPr="00F92238">
        <w:rPr>
          <w:rFonts w:eastAsiaTheme="minorHAnsi"/>
        </w:rPr>
        <w:t>its</w:t>
      </w:r>
      <w:r w:rsidRPr="00F92238">
        <w:rPr>
          <w:rFonts w:eastAsiaTheme="minorHAnsi"/>
          <w:spacing w:val="-15"/>
        </w:rPr>
        <w:t xml:space="preserve"> </w:t>
      </w:r>
      <w:r w:rsidRPr="00F92238">
        <w:rPr>
          <w:rFonts w:eastAsiaTheme="minorHAnsi"/>
        </w:rPr>
        <w:t>response</w:t>
      </w:r>
      <w:r w:rsidRPr="00F92238">
        <w:rPr>
          <w:rFonts w:eastAsiaTheme="minorHAnsi"/>
          <w:spacing w:val="-13"/>
        </w:rPr>
        <w:t xml:space="preserve"> </w:t>
      </w:r>
      <w:r w:rsidRPr="00F92238">
        <w:rPr>
          <w:rFonts w:eastAsiaTheme="minorHAnsi"/>
        </w:rPr>
        <w:t>to</w:t>
      </w:r>
      <w:r w:rsidRPr="00F92238">
        <w:rPr>
          <w:rFonts w:eastAsiaTheme="minorHAnsi"/>
          <w:spacing w:val="-14"/>
        </w:rPr>
        <w:t xml:space="preserve"> </w:t>
      </w:r>
      <w:r w:rsidRPr="00F92238">
        <w:rPr>
          <w:rFonts w:eastAsiaTheme="minorHAnsi"/>
        </w:rPr>
        <w:t>this</w:t>
      </w:r>
      <w:r w:rsidRPr="00F92238">
        <w:rPr>
          <w:rFonts w:eastAsiaTheme="minorHAnsi"/>
          <w:spacing w:val="-12"/>
        </w:rPr>
        <w:t xml:space="preserve"> </w:t>
      </w:r>
      <w:r w:rsidRPr="00F92238">
        <w:rPr>
          <w:rFonts w:eastAsiaTheme="minorHAnsi"/>
        </w:rPr>
        <w:t>question</w:t>
      </w:r>
      <w:r w:rsidRPr="00F92238">
        <w:rPr>
          <w:rFonts w:eastAsiaTheme="minorHAnsi"/>
          <w:spacing w:val="-15"/>
        </w:rPr>
        <w:t xml:space="preserve"> </w:t>
      </w:r>
      <w:r w:rsidRPr="00F92238">
        <w:rPr>
          <w:rFonts w:eastAsiaTheme="minorHAnsi"/>
        </w:rPr>
        <w:t>from</w:t>
      </w:r>
      <w:r w:rsidRPr="00F92238">
        <w:rPr>
          <w:rFonts w:eastAsiaTheme="minorHAnsi"/>
          <w:spacing w:val="-14"/>
        </w:rPr>
        <w:t xml:space="preserve"> </w:t>
      </w:r>
      <w:r w:rsidRPr="00F92238">
        <w:rPr>
          <w:rFonts w:eastAsiaTheme="minorHAnsi"/>
        </w:rPr>
        <w:t>“Yes”</w:t>
      </w:r>
      <w:r w:rsidRPr="00F92238">
        <w:rPr>
          <w:rFonts w:eastAsiaTheme="minorHAnsi"/>
          <w:spacing w:val="-14"/>
        </w:rPr>
        <w:t xml:space="preserve"> </w:t>
      </w:r>
      <w:r w:rsidRPr="00F92238">
        <w:rPr>
          <w:rFonts w:eastAsiaTheme="minorHAnsi"/>
        </w:rPr>
        <w:t>in</w:t>
      </w:r>
      <w:r w:rsidRPr="00F92238">
        <w:rPr>
          <w:rFonts w:eastAsiaTheme="minorHAnsi"/>
          <w:spacing w:val="-12"/>
        </w:rPr>
        <w:t xml:space="preserve"> </w:t>
      </w:r>
      <w:r w:rsidRPr="00F92238">
        <w:rPr>
          <w:rFonts w:eastAsiaTheme="minorHAnsi"/>
        </w:rPr>
        <w:t>the</w:t>
      </w:r>
      <w:r w:rsidRPr="00F92238">
        <w:rPr>
          <w:rFonts w:eastAsiaTheme="minorHAnsi"/>
          <w:spacing w:val="-9"/>
        </w:rPr>
        <w:t xml:space="preserve"> </w:t>
      </w:r>
      <w:r w:rsidRPr="00F92238">
        <w:rPr>
          <w:rFonts w:eastAsiaTheme="minorHAnsi"/>
        </w:rPr>
        <w:t>2023</w:t>
      </w:r>
      <w:r w:rsidRPr="00F92238">
        <w:rPr>
          <w:rFonts w:eastAsiaTheme="minorHAnsi"/>
          <w:spacing w:val="-15"/>
        </w:rPr>
        <w:t xml:space="preserve"> </w:t>
      </w:r>
      <w:r w:rsidRPr="00F92238">
        <w:rPr>
          <w:rFonts w:eastAsiaTheme="minorHAnsi"/>
        </w:rPr>
        <w:t>survey</w:t>
      </w:r>
      <w:r w:rsidRPr="00F92238">
        <w:rPr>
          <w:rFonts w:eastAsiaTheme="minorHAnsi"/>
          <w:spacing w:val="-12"/>
        </w:rPr>
        <w:t xml:space="preserve"> </w:t>
      </w:r>
      <w:r w:rsidRPr="00F92238">
        <w:rPr>
          <w:rFonts w:eastAsiaTheme="minorHAnsi"/>
        </w:rPr>
        <w:t>to</w:t>
      </w:r>
      <w:r w:rsidRPr="00F92238">
        <w:rPr>
          <w:rFonts w:eastAsiaTheme="minorHAnsi"/>
          <w:spacing w:val="-15"/>
        </w:rPr>
        <w:t xml:space="preserve"> </w:t>
      </w:r>
      <w:r w:rsidRPr="00F92238">
        <w:rPr>
          <w:rFonts w:eastAsiaTheme="minorHAnsi"/>
        </w:rPr>
        <w:t>“No”</w:t>
      </w:r>
      <w:r w:rsidRPr="00F92238">
        <w:rPr>
          <w:rFonts w:eastAsiaTheme="minorHAnsi"/>
          <w:spacing w:val="-14"/>
        </w:rPr>
        <w:t xml:space="preserve"> </w:t>
      </w:r>
      <w:r w:rsidRPr="00F92238">
        <w:rPr>
          <w:rFonts w:eastAsiaTheme="minorHAnsi"/>
        </w:rPr>
        <w:t>in</w:t>
      </w:r>
      <w:r w:rsidRPr="00F92238">
        <w:rPr>
          <w:rFonts w:eastAsiaTheme="minorHAnsi"/>
          <w:spacing w:val="-14"/>
        </w:rPr>
        <w:t xml:space="preserve"> </w:t>
      </w:r>
      <w:r w:rsidRPr="00F92238">
        <w:rPr>
          <w:rFonts w:eastAsiaTheme="minorHAnsi"/>
        </w:rPr>
        <w:t>the</w:t>
      </w:r>
      <w:r w:rsidRPr="00F92238">
        <w:rPr>
          <w:rFonts w:eastAsiaTheme="minorHAnsi"/>
          <w:spacing w:val="-14"/>
        </w:rPr>
        <w:t xml:space="preserve"> </w:t>
      </w:r>
      <w:r w:rsidRPr="00F92238">
        <w:rPr>
          <w:rFonts w:eastAsiaTheme="minorHAnsi"/>
        </w:rPr>
        <w:t>2024</w:t>
      </w:r>
      <w:r w:rsidRPr="00F92238">
        <w:rPr>
          <w:rFonts w:eastAsiaTheme="minorHAnsi"/>
          <w:spacing w:val="-15"/>
        </w:rPr>
        <w:t xml:space="preserve"> </w:t>
      </w:r>
      <w:r w:rsidRPr="00F92238">
        <w:rPr>
          <w:rFonts w:eastAsiaTheme="minorHAnsi"/>
        </w:rPr>
        <w:t>survey.</w:t>
      </w:r>
      <w:r w:rsidR="001E221F" w:rsidRPr="00F92238">
        <w:rPr>
          <w:rFonts w:eastAsiaTheme="minorHAnsi"/>
        </w:rPr>
        <w:br/>
      </w:r>
    </w:p>
    <w:p w14:paraId="7D862B5E" w14:textId="70E41D57" w:rsidR="00960535" w:rsidRPr="00F92238" w:rsidRDefault="00960535" w:rsidP="001E221F">
      <w:pPr>
        <w:numPr>
          <w:ilvl w:val="0"/>
          <w:numId w:val="44"/>
        </w:numPr>
        <w:tabs>
          <w:tab w:val="left" w:pos="400"/>
        </w:tabs>
        <w:kinsoku w:val="0"/>
        <w:overflowPunct w:val="0"/>
        <w:autoSpaceDE w:val="0"/>
        <w:autoSpaceDN w:val="0"/>
        <w:adjustRightInd w:val="0"/>
        <w:spacing w:before="5"/>
        <w:ind w:left="1080" w:right="127"/>
        <w:rPr>
          <w:rFonts w:eastAsiaTheme="minorHAnsi"/>
        </w:rPr>
      </w:pPr>
      <w:r w:rsidRPr="00F92238">
        <w:rPr>
          <w:rFonts w:eastAsiaTheme="minorHAnsi"/>
        </w:rPr>
        <w:t>In its</w:t>
      </w:r>
      <w:r w:rsidRPr="00F92238">
        <w:rPr>
          <w:rFonts w:eastAsiaTheme="minorHAnsi"/>
          <w:spacing w:val="16"/>
        </w:rPr>
        <w:t xml:space="preserve"> </w:t>
      </w:r>
      <w:r w:rsidRPr="00F92238">
        <w:rPr>
          <w:rFonts w:eastAsiaTheme="minorHAnsi"/>
        </w:rPr>
        <w:t>2024</w:t>
      </w:r>
      <w:r w:rsidRPr="00F92238">
        <w:rPr>
          <w:rFonts w:eastAsiaTheme="minorHAnsi"/>
          <w:spacing w:val="16"/>
        </w:rPr>
        <w:t xml:space="preserve"> </w:t>
      </w:r>
      <w:r w:rsidRPr="00F92238">
        <w:rPr>
          <w:rFonts w:eastAsiaTheme="minorHAnsi"/>
        </w:rPr>
        <w:t>survey</w:t>
      </w:r>
      <w:r w:rsidRPr="00F92238">
        <w:rPr>
          <w:rFonts w:eastAsiaTheme="minorHAnsi"/>
          <w:spacing w:val="16"/>
        </w:rPr>
        <w:t xml:space="preserve"> </w:t>
      </w:r>
      <w:r w:rsidRPr="00F92238">
        <w:rPr>
          <w:rFonts w:eastAsiaTheme="minorHAnsi"/>
        </w:rPr>
        <w:t>response to question 3.3.4 Q5, PacifiCorp responded “Yes” for 2025.</w:t>
      </w:r>
      <w:r w:rsidRPr="00F92238">
        <w:rPr>
          <w:rFonts w:eastAsiaTheme="minorHAnsi"/>
          <w:spacing w:val="20"/>
        </w:rPr>
        <w:t xml:space="preserve"> </w:t>
      </w:r>
      <w:r w:rsidRPr="00F92238">
        <w:rPr>
          <w:rFonts w:eastAsiaTheme="minorHAnsi"/>
        </w:rPr>
        <w:t>In its</w:t>
      </w:r>
      <w:r w:rsidRPr="00F92238">
        <w:rPr>
          <w:rFonts w:eastAsiaTheme="minorHAnsi"/>
          <w:spacing w:val="16"/>
        </w:rPr>
        <w:t xml:space="preserve"> </w:t>
      </w:r>
      <w:r w:rsidRPr="00F92238">
        <w:rPr>
          <w:rFonts w:eastAsiaTheme="minorHAnsi"/>
        </w:rPr>
        <w:t>2024</w:t>
      </w:r>
      <w:r w:rsidRPr="00F92238">
        <w:rPr>
          <w:rFonts w:eastAsiaTheme="minorHAnsi"/>
          <w:spacing w:val="16"/>
        </w:rPr>
        <w:t xml:space="preserve"> </w:t>
      </w:r>
      <w:r w:rsidRPr="00F92238">
        <w:rPr>
          <w:rFonts w:eastAsiaTheme="minorHAnsi"/>
        </w:rPr>
        <w:t>response</w:t>
      </w:r>
      <w:r w:rsidRPr="00F92238">
        <w:rPr>
          <w:rFonts w:eastAsiaTheme="minorHAnsi"/>
          <w:spacing w:val="16"/>
        </w:rPr>
        <w:t xml:space="preserve"> </w:t>
      </w:r>
      <w:r w:rsidRPr="00F92238">
        <w:rPr>
          <w:rFonts w:eastAsiaTheme="minorHAnsi"/>
        </w:rPr>
        <w:t>to the same</w:t>
      </w:r>
      <w:r w:rsidRPr="00F92238">
        <w:rPr>
          <w:rFonts w:eastAsiaTheme="minorHAnsi"/>
          <w:spacing w:val="16"/>
        </w:rPr>
        <w:t xml:space="preserve"> </w:t>
      </w:r>
      <w:r w:rsidRPr="00F92238">
        <w:rPr>
          <w:rFonts w:eastAsiaTheme="minorHAnsi"/>
        </w:rPr>
        <w:t>question, PacifiCorp</w:t>
      </w:r>
      <w:r w:rsidRPr="00F92238">
        <w:rPr>
          <w:rFonts w:eastAsiaTheme="minorHAnsi"/>
          <w:spacing w:val="16"/>
        </w:rPr>
        <w:t xml:space="preserve"> </w:t>
      </w:r>
      <w:r w:rsidRPr="00F92238">
        <w:rPr>
          <w:rFonts w:eastAsiaTheme="minorHAnsi"/>
        </w:rPr>
        <w:t>responded “No.”</w:t>
      </w:r>
      <w:r w:rsidR="001E221F" w:rsidRPr="00F92238">
        <w:rPr>
          <w:rFonts w:eastAsiaTheme="minorHAnsi"/>
        </w:rPr>
        <w:br/>
      </w:r>
    </w:p>
    <w:p w14:paraId="290FDDAB" w14:textId="41786896" w:rsidR="00960535" w:rsidRPr="00F92238" w:rsidRDefault="00960535" w:rsidP="001E221F">
      <w:pPr>
        <w:numPr>
          <w:ilvl w:val="1"/>
          <w:numId w:val="44"/>
        </w:numPr>
        <w:tabs>
          <w:tab w:val="left" w:pos="1440"/>
        </w:tabs>
        <w:kinsoku w:val="0"/>
        <w:overflowPunct w:val="0"/>
        <w:autoSpaceDE w:val="0"/>
        <w:autoSpaceDN w:val="0"/>
        <w:adjustRightInd w:val="0"/>
        <w:ind w:left="1440" w:hanging="359"/>
        <w:rPr>
          <w:rFonts w:eastAsiaTheme="minorHAnsi"/>
        </w:rPr>
      </w:pPr>
      <w:r w:rsidRPr="00F92238">
        <w:rPr>
          <w:rFonts w:eastAsiaTheme="minorHAnsi"/>
        </w:rPr>
        <w:t>Explain</w:t>
      </w:r>
      <w:r w:rsidRPr="00F92238">
        <w:rPr>
          <w:rFonts w:eastAsiaTheme="minorHAnsi"/>
          <w:spacing w:val="-4"/>
        </w:rPr>
        <w:t xml:space="preserve"> </w:t>
      </w:r>
      <w:r w:rsidRPr="00F92238">
        <w:rPr>
          <w:rFonts w:eastAsiaTheme="minorHAnsi"/>
        </w:rPr>
        <w:t>why</w:t>
      </w:r>
      <w:r w:rsidRPr="00F92238">
        <w:rPr>
          <w:rFonts w:eastAsiaTheme="minorHAnsi"/>
          <w:spacing w:val="-7"/>
        </w:rPr>
        <w:t xml:space="preserve"> </w:t>
      </w:r>
      <w:r w:rsidRPr="00F92238">
        <w:rPr>
          <w:rFonts w:eastAsiaTheme="minorHAnsi"/>
        </w:rPr>
        <w:t>PacifiCorp</w:t>
      </w:r>
      <w:r w:rsidRPr="00F92238">
        <w:rPr>
          <w:rFonts w:eastAsiaTheme="minorHAnsi"/>
          <w:spacing w:val="-4"/>
        </w:rPr>
        <w:t xml:space="preserve"> </w:t>
      </w:r>
      <w:r w:rsidRPr="00F92238">
        <w:rPr>
          <w:rFonts w:eastAsiaTheme="minorHAnsi"/>
        </w:rPr>
        <w:t>changed</w:t>
      </w:r>
      <w:r w:rsidRPr="00F92238">
        <w:rPr>
          <w:rFonts w:eastAsiaTheme="minorHAnsi"/>
          <w:spacing w:val="-3"/>
        </w:rPr>
        <w:t xml:space="preserve"> </w:t>
      </w:r>
      <w:r w:rsidRPr="00F92238">
        <w:rPr>
          <w:rFonts w:eastAsiaTheme="minorHAnsi"/>
        </w:rPr>
        <w:t>its</w:t>
      </w:r>
      <w:r w:rsidRPr="00F92238">
        <w:rPr>
          <w:rFonts w:eastAsiaTheme="minorHAnsi"/>
          <w:spacing w:val="-7"/>
        </w:rPr>
        <w:t xml:space="preserve"> </w:t>
      </w:r>
      <w:r w:rsidRPr="00F92238">
        <w:rPr>
          <w:rFonts w:eastAsiaTheme="minorHAnsi"/>
        </w:rPr>
        <w:t>response</w:t>
      </w:r>
      <w:r w:rsidRPr="00F92238">
        <w:rPr>
          <w:rFonts w:eastAsiaTheme="minorHAnsi"/>
          <w:spacing w:val="-4"/>
        </w:rPr>
        <w:t xml:space="preserve"> </w:t>
      </w:r>
      <w:r w:rsidRPr="00F92238">
        <w:rPr>
          <w:rFonts w:eastAsiaTheme="minorHAnsi"/>
        </w:rPr>
        <w:t>to</w:t>
      </w:r>
      <w:r w:rsidRPr="00F92238">
        <w:rPr>
          <w:rFonts w:eastAsiaTheme="minorHAnsi"/>
          <w:spacing w:val="-7"/>
        </w:rPr>
        <w:t xml:space="preserve"> </w:t>
      </w:r>
      <w:r w:rsidRPr="00F92238">
        <w:rPr>
          <w:rFonts w:eastAsiaTheme="minorHAnsi"/>
        </w:rPr>
        <w:t>this</w:t>
      </w:r>
      <w:r w:rsidRPr="00F92238">
        <w:rPr>
          <w:rFonts w:eastAsiaTheme="minorHAnsi"/>
          <w:spacing w:val="-4"/>
        </w:rPr>
        <w:t xml:space="preserve"> </w:t>
      </w:r>
      <w:r w:rsidRPr="00F92238">
        <w:rPr>
          <w:rFonts w:eastAsiaTheme="minorHAnsi"/>
        </w:rPr>
        <w:t>question</w:t>
      </w:r>
      <w:r w:rsidRPr="00F92238">
        <w:rPr>
          <w:rFonts w:eastAsiaTheme="minorHAnsi"/>
          <w:spacing w:val="-7"/>
        </w:rPr>
        <w:t xml:space="preserve"> </w:t>
      </w:r>
      <w:r w:rsidRPr="00F92238">
        <w:rPr>
          <w:rFonts w:eastAsiaTheme="minorHAnsi"/>
        </w:rPr>
        <w:t>from</w:t>
      </w:r>
      <w:r w:rsidRPr="00F92238">
        <w:rPr>
          <w:rFonts w:eastAsiaTheme="minorHAnsi"/>
          <w:spacing w:val="-9"/>
        </w:rPr>
        <w:t xml:space="preserve"> </w:t>
      </w:r>
      <w:r w:rsidRPr="00F92238">
        <w:rPr>
          <w:rFonts w:eastAsiaTheme="minorHAnsi"/>
        </w:rPr>
        <w:t>“Yes”</w:t>
      </w:r>
      <w:r w:rsidRPr="00F92238">
        <w:rPr>
          <w:rFonts w:eastAsiaTheme="minorHAnsi"/>
          <w:spacing w:val="-9"/>
        </w:rPr>
        <w:t xml:space="preserve"> </w:t>
      </w:r>
      <w:r w:rsidRPr="00F92238">
        <w:rPr>
          <w:rFonts w:eastAsiaTheme="minorHAnsi"/>
        </w:rPr>
        <w:t>in</w:t>
      </w:r>
      <w:r w:rsidRPr="00F92238">
        <w:rPr>
          <w:rFonts w:eastAsiaTheme="minorHAnsi"/>
          <w:spacing w:val="-4"/>
        </w:rPr>
        <w:t xml:space="preserve"> </w:t>
      </w:r>
      <w:r w:rsidRPr="00F92238">
        <w:rPr>
          <w:rFonts w:eastAsiaTheme="minorHAnsi"/>
        </w:rPr>
        <w:t>the</w:t>
      </w:r>
      <w:r w:rsidR="008376EA" w:rsidRPr="00F92238">
        <w:rPr>
          <w:rFonts w:eastAsiaTheme="minorHAnsi"/>
        </w:rPr>
        <w:t xml:space="preserve"> </w:t>
      </w:r>
      <w:r w:rsidRPr="00F92238">
        <w:rPr>
          <w:rFonts w:eastAsiaTheme="minorHAnsi"/>
        </w:rPr>
        <w:t>2023 survey to “No” in the 2024 survey.</w:t>
      </w:r>
    </w:p>
    <w:p w14:paraId="44A673B5" w14:textId="77777777" w:rsidR="00D0687E" w:rsidRPr="00F92238" w:rsidRDefault="00D0687E" w:rsidP="001E221F">
      <w:pPr>
        <w:ind w:left="720"/>
        <w:rPr>
          <w:bCs/>
        </w:rPr>
      </w:pPr>
    </w:p>
    <w:p w14:paraId="7738A992" w14:textId="20D9271E" w:rsidR="009C47B0" w:rsidRPr="003E331D" w:rsidRDefault="007A5C07" w:rsidP="003E331D">
      <w:pPr>
        <w:rPr>
          <w:b/>
        </w:rPr>
      </w:pPr>
      <w:r w:rsidRPr="00F92238">
        <w:rPr>
          <w:b/>
        </w:rPr>
        <w:t>Response</w:t>
      </w:r>
      <w:r w:rsidR="00200B1A" w:rsidRPr="00F92238">
        <w:rPr>
          <w:b/>
        </w:rPr>
        <w:t xml:space="preserve"> to </w:t>
      </w:r>
      <w:r w:rsidR="00C440FC" w:rsidRPr="003E331D">
        <w:rPr>
          <w:b/>
        </w:rPr>
        <w:t>OEIS</w:t>
      </w:r>
      <w:r w:rsidR="00AE3C4A" w:rsidRPr="003E331D">
        <w:rPr>
          <w:b/>
        </w:rPr>
        <w:t xml:space="preserve"> </w:t>
      </w:r>
      <w:r w:rsidR="00641734" w:rsidRPr="003E331D">
        <w:rPr>
          <w:b/>
        </w:rPr>
        <w:t xml:space="preserve">Data </w:t>
      </w:r>
      <w:r w:rsidR="008422EC" w:rsidRPr="003E331D">
        <w:rPr>
          <w:b/>
        </w:rPr>
        <w:t xml:space="preserve">Request </w:t>
      </w:r>
      <w:r w:rsidR="00A6711B" w:rsidRPr="003E331D">
        <w:rPr>
          <w:b/>
        </w:rPr>
        <w:t>9</w:t>
      </w:r>
      <w:r w:rsidR="00822CF4" w:rsidRPr="003E331D">
        <w:rPr>
          <w:b/>
        </w:rPr>
        <w:t>.</w:t>
      </w:r>
      <w:r w:rsidR="00290BBC" w:rsidRPr="003E331D">
        <w:rPr>
          <w:b/>
        </w:rPr>
        <w:t>1</w:t>
      </w:r>
      <w:r w:rsidR="00960535" w:rsidRPr="003E331D">
        <w:rPr>
          <w:b/>
        </w:rPr>
        <w:t>0</w:t>
      </w:r>
    </w:p>
    <w:p w14:paraId="74ECE11A" w14:textId="59BDF048" w:rsidR="009C47B0" w:rsidRPr="003E331D" w:rsidRDefault="009C47B0" w:rsidP="003E331D">
      <w:pPr>
        <w:ind w:left="720"/>
        <w:rPr>
          <w:color w:val="FF0000"/>
        </w:rPr>
      </w:pPr>
    </w:p>
    <w:p w14:paraId="401A9619" w14:textId="32729138" w:rsidR="00630A3F" w:rsidRPr="003E331D" w:rsidRDefault="00E90980" w:rsidP="003E331D">
      <w:pPr>
        <w:pStyle w:val="ListParagraph"/>
        <w:numPr>
          <w:ilvl w:val="0"/>
          <w:numId w:val="45"/>
        </w:numPr>
        <w:spacing w:line="240" w:lineRule="auto"/>
        <w:ind w:left="1080"/>
        <w:rPr>
          <w:rFonts w:ascii="Times New Roman" w:hAnsi="Times New Roman" w:cs="Times New Roman"/>
          <w:color w:val="FF0000"/>
          <w:sz w:val="24"/>
          <w:szCs w:val="24"/>
        </w:rPr>
      </w:pPr>
      <w:r w:rsidRPr="00E03FD9">
        <w:rPr>
          <w:rFonts w:ascii="Times New Roman" w:hAnsi="Times New Roman" w:cs="Times New Roman"/>
          <w:color w:val="000000" w:themeColor="text1"/>
          <w:sz w:val="24"/>
          <w:szCs w:val="24"/>
        </w:rPr>
        <w:t xml:space="preserve"> </w:t>
      </w:r>
      <w:r w:rsidR="003E331D" w:rsidRPr="00E03FD9">
        <w:rPr>
          <w:rFonts w:ascii="Times New Roman" w:hAnsi="Times New Roman" w:cs="Times New Roman"/>
          <w:color w:val="000000" w:themeColor="text1"/>
          <w:sz w:val="24"/>
          <w:szCs w:val="24"/>
        </w:rPr>
        <w:t>Please refer to the Company’s responses to subparts i. and ii. below:</w:t>
      </w:r>
      <w:r w:rsidR="003E331D" w:rsidRPr="003E331D">
        <w:rPr>
          <w:rFonts w:ascii="Times New Roman" w:hAnsi="Times New Roman" w:cs="Times New Roman"/>
          <w:color w:val="FF0000"/>
          <w:sz w:val="24"/>
          <w:szCs w:val="24"/>
        </w:rPr>
        <w:br/>
      </w:r>
    </w:p>
    <w:p w14:paraId="507E74E6" w14:textId="79448CB6" w:rsidR="00E90980" w:rsidRPr="00D958C1" w:rsidRDefault="00E90980" w:rsidP="003E331D">
      <w:pPr>
        <w:pStyle w:val="ListParagraph"/>
        <w:numPr>
          <w:ilvl w:val="1"/>
          <w:numId w:val="45"/>
        </w:numPr>
        <w:spacing w:line="240" w:lineRule="auto"/>
        <w:ind w:left="1440" w:hanging="180"/>
        <w:rPr>
          <w:rFonts w:ascii="Times New Roman" w:hAnsi="Times New Roman" w:cs="Times New Roman"/>
          <w:sz w:val="24"/>
          <w:szCs w:val="24"/>
        </w:rPr>
      </w:pPr>
      <w:r w:rsidRPr="003E331D">
        <w:rPr>
          <w:rFonts w:ascii="Times New Roman" w:hAnsi="Times New Roman" w:cs="Times New Roman"/>
          <w:sz w:val="24"/>
          <w:szCs w:val="24"/>
        </w:rPr>
        <w:t>PacifiCorp changed the responses because the company</w:t>
      </w:r>
      <w:r w:rsidRPr="00D958C1">
        <w:rPr>
          <w:rFonts w:ascii="Times New Roman" w:hAnsi="Times New Roman" w:cs="Times New Roman"/>
          <w:sz w:val="24"/>
          <w:szCs w:val="24"/>
        </w:rPr>
        <w:t xml:space="preserve"> does not have an estimated service life reduction based on usage and environmental factors. There </w:t>
      </w:r>
      <w:r w:rsidRPr="00D958C1">
        <w:rPr>
          <w:rFonts w:ascii="Times New Roman" w:hAnsi="Times New Roman" w:cs="Times New Roman"/>
          <w:sz w:val="24"/>
          <w:szCs w:val="24"/>
        </w:rPr>
        <w:lastRenderedPageBreak/>
        <w:t>is not a current plan to implement a service life reduction based on those factors.</w:t>
      </w:r>
      <w:r w:rsidR="003E331D">
        <w:rPr>
          <w:rFonts w:ascii="Times New Roman" w:hAnsi="Times New Roman" w:cs="Times New Roman"/>
          <w:sz w:val="24"/>
          <w:szCs w:val="24"/>
        </w:rPr>
        <w:br/>
      </w:r>
    </w:p>
    <w:p w14:paraId="4102556A" w14:textId="5F7E4174" w:rsidR="00E90980" w:rsidRPr="003E331D" w:rsidRDefault="00E90980" w:rsidP="003E331D">
      <w:pPr>
        <w:pStyle w:val="ListParagraph"/>
        <w:numPr>
          <w:ilvl w:val="1"/>
          <w:numId w:val="45"/>
        </w:numPr>
        <w:spacing w:line="240" w:lineRule="auto"/>
        <w:ind w:left="1440" w:hanging="180"/>
        <w:rPr>
          <w:rFonts w:ascii="Times New Roman" w:hAnsi="Times New Roman" w:cs="Times New Roman"/>
          <w:sz w:val="24"/>
          <w:szCs w:val="24"/>
        </w:rPr>
      </w:pPr>
      <w:r w:rsidRPr="00D958C1">
        <w:rPr>
          <w:rFonts w:ascii="Times New Roman" w:hAnsi="Times New Roman" w:cs="Times New Roman"/>
          <w:sz w:val="24"/>
          <w:szCs w:val="24"/>
        </w:rPr>
        <w:t xml:space="preserve">PacifiCorp does not have a current plan to implement a service life reduction for </w:t>
      </w:r>
      <w:r w:rsidRPr="003E331D">
        <w:rPr>
          <w:rFonts w:ascii="Times New Roman" w:hAnsi="Times New Roman" w:cs="Times New Roman"/>
          <w:sz w:val="24"/>
          <w:szCs w:val="24"/>
        </w:rPr>
        <w:t xml:space="preserve">equipment based on environmental factors and usage. However, the company does use alternate materials for coastal </w:t>
      </w:r>
      <w:proofErr w:type="gramStart"/>
      <w:r w:rsidRPr="003E331D">
        <w:rPr>
          <w:rFonts w:ascii="Times New Roman" w:hAnsi="Times New Roman" w:cs="Times New Roman"/>
          <w:sz w:val="24"/>
          <w:szCs w:val="24"/>
        </w:rPr>
        <w:t>locations  that</w:t>
      </w:r>
      <w:proofErr w:type="gramEnd"/>
      <w:r w:rsidRPr="003E331D">
        <w:rPr>
          <w:rFonts w:ascii="Times New Roman" w:hAnsi="Times New Roman" w:cs="Times New Roman"/>
          <w:sz w:val="24"/>
          <w:szCs w:val="24"/>
        </w:rPr>
        <w:t xml:space="preserve"> considers coastal environmental factors compared to inland locations.</w:t>
      </w:r>
      <w:r w:rsidR="003E331D" w:rsidRPr="003E331D">
        <w:rPr>
          <w:rFonts w:ascii="Times New Roman" w:hAnsi="Times New Roman" w:cs="Times New Roman"/>
          <w:sz w:val="24"/>
          <w:szCs w:val="24"/>
        </w:rPr>
        <w:br/>
      </w:r>
    </w:p>
    <w:p w14:paraId="5D4C0D6E" w14:textId="23468C11" w:rsidR="00E90980" w:rsidRPr="003E331D" w:rsidRDefault="00E90980" w:rsidP="003E331D">
      <w:pPr>
        <w:pStyle w:val="ListParagraph"/>
        <w:numPr>
          <w:ilvl w:val="0"/>
          <w:numId w:val="45"/>
        </w:numPr>
        <w:spacing w:line="240" w:lineRule="auto"/>
        <w:ind w:left="1080"/>
        <w:rPr>
          <w:rFonts w:ascii="Times New Roman" w:hAnsi="Times New Roman" w:cs="Times New Roman"/>
          <w:sz w:val="24"/>
          <w:szCs w:val="24"/>
        </w:rPr>
      </w:pPr>
      <w:r w:rsidRPr="003E331D">
        <w:rPr>
          <w:rFonts w:ascii="Times New Roman" w:hAnsi="Times New Roman" w:cs="Times New Roman"/>
          <w:sz w:val="24"/>
          <w:szCs w:val="24"/>
        </w:rPr>
        <w:t xml:space="preserve">Asset maintenance activities are only assessed twice a </w:t>
      </w:r>
      <w:proofErr w:type="gramStart"/>
      <w:r w:rsidRPr="003E331D">
        <w:rPr>
          <w:rFonts w:ascii="Times New Roman" w:hAnsi="Times New Roman" w:cs="Times New Roman"/>
          <w:sz w:val="24"/>
          <w:szCs w:val="24"/>
        </w:rPr>
        <w:t>year</w:t>
      </w:r>
      <w:proofErr w:type="gramEnd"/>
      <w:r w:rsidRPr="003E331D">
        <w:rPr>
          <w:rFonts w:ascii="Times New Roman" w:hAnsi="Times New Roman" w:cs="Times New Roman"/>
          <w:sz w:val="24"/>
          <w:szCs w:val="24"/>
        </w:rPr>
        <w:t xml:space="preserve"> and that process will continue to remain the same.</w:t>
      </w:r>
      <w:r w:rsidR="003E331D">
        <w:rPr>
          <w:rFonts w:ascii="Times New Roman" w:hAnsi="Times New Roman" w:cs="Times New Roman"/>
          <w:sz w:val="24"/>
          <w:szCs w:val="24"/>
        </w:rPr>
        <w:br/>
      </w:r>
    </w:p>
    <w:p w14:paraId="4CEF2E4A" w14:textId="647831D4" w:rsidR="00E90980" w:rsidRPr="003E331D" w:rsidRDefault="00E90980" w:rsidP="003E331D">
      <w:pPr>
        <w:pStyle w:val="ListParagraph"/>
        <w:numPr>
          <w:ilvl w:val="0"/>
          <w:numId w:val="45"/>
        </w:numPr>
        <w:spacing w:line="240" w:lineRule="auto"/>
        <w:ind w:left="1080"/>
        <w:rPr>
          <w:rFonts w:ascii="Times New Roman" w:hAnsi="Times New Roman" w:cs="Times New Roman"/>
          <w:sz w:val="24"/>
          <w:szCs w:val="24"/>
        </w:rPr>
      </w:pPr>
      <w:r w:rsidRPr="003E331D">
        <w:rPr>
          <w:rFonts w:ascii="Times New Roman" w:hAnsi="Times New Roman" w:cs="Times New Roman"/>
          <w:sz w:val="24"/>
          <w:szCs w:val="24"/>
        </w:rPr>
        <w:t xml:space="preserve">Asset maintenance activities are only assessed twice a </w:t>
      </w:r>
      <w:proofErr w:type="gramStart"/>
      <w:r w:rsidRPr="003E331D">
        <w:rPr>
          <w:rFonts w:ascii="Times New Roman" w:hAnsi="Times New Roman" w:cs="Times New Roman"/>
          <w:sz w:val="24"/>
          <w:szCs w:val="24"/>
        </w:rPr>
        <w:t>year</w:t>
      </w:r>
      <w:proofErr w:type="gramEnd"/>
      <w:r w:rsidRPr="003E331D">
        <w:rPr>
          <w:rFonts w:ascii="Times New Roman" w:hAnsi="Times New Roman" w:cs="Times New Roman"/>
          <w:sz w:val="24"/>
          <w:szCs w:val="24"/>
        </w:rPr>
        <w:t xml:space="preserve"> and that process will continue to remain the same.</w:t>
      </w:r>
      <w:r w:rsidR="003E331D">
        <w:rPr>
          <w:rFonts w:ascii="Times New Roman" w:hAnsi="Times New Roman" w:cs="Times New Roman"/>
          <w:sz w:val="24"/>
          <w:szCs w:val="24"/>
        </w:rPr>
        <w:br/>
      </w:r>
    </w:p>
    <w:p w14:paraId="0D719221" w14:textId="721C810E" w:rsidR="00E90980" w:rsidRPr="003E331D" w:rsidRDefault="00E90980" w:rsidP="003E331D">
      <w:pPr>
        <w:pStyle w:val="ListParagraph"/>
        <w:numPr>
          <w:ilvl w:val="0"/>
          <w:numId w:val="45"/>
        </w:numPr>
        <w:spacing w:line="240" w:lineRule="auto"/>
        <w:ind w:left="1080"/>
        <w:rPr>
          <w:rFonts w:ascii="Times New Roman" w:hAnsi="Times New Roman" w:cs="Times New Roman"/>
          <w:sz w:val="24"/>
          <w:szCs w:val="24"/>
        </w:rPr>
      </w:pPr>
      <w:r w:rsidRPr="003E331D">
        <w:rPr>
          <w:rFonts w:ascii="Times New Roman" w:hAnsi="Times New Roman" w:cs="Times New Roman"/>
          <w:sz w:val="24"/>
          <w:szCs w:val="24"/>
        </w:rPr>
        <w:t xml:space="preserve">Maintenance activities </w:t>
      </w:r>
      <w:proofErr w:type="gramStart"/>
      <w:r w:rsidRPr="003E331D">
        <w:rPr>
          <w:rFonts w:ascii="Times New Roman" w:hAnsi="Times New Roman" w:cs="Times New Roman"/>
          <w:sz w:val="24"/>
          <w:szCs w:val="24"/>
        </w:rPr>
        <w:t>are not used</w:t>
      </w:r>
      <w:proofErr w:type="gramEnd"/>
      <w:r w:rsidRPr="003E331D">
        <w:rPr>
          <w:rFonts w:ascii="Times New Roman" w:hAnsi="Times New Roman" w:cs="Times New Roman"/>
          <w:sz w:val="24"/>
          <w:szCs w:val="24"/>
        </w:rPr>
        <w:t xml:space="preserve"> to calculate a risk reduction based on the maintenance prioritization.</w:t>
      </w:r>
      <w:r w:rsidR="003E331D">
        <w:rPr>
          <w:rFonts w:ascii="Times New Roman" w:hAnsi="Times New Roman" w:cs="Times New Roman"/>
          <w:sz w:val="24"/>
          <w:szCs w:val="24"/>
        </w:rPr>
        <w:br/>
      </w:r>
    </w:p>
    <w:p w14:paraId="19E741EB" w14:textId="647B0BBD" w:rsidR="00E90980" w:rsidRPr="003E331D" w:rsidRDefault="00E90980" w:rsidP="003E331D">
      <w:pPr>
        <w:pStyle w:val="ListParagraph"/>
        <w:numPr>
          <w:ilvl w:val="0"/>
          <w:numId w:val="45"/>
        </w:numPr>
        <w:spacing w:line="240" w:lineRule="auto"/>
        <w:ind w:left="1080"/>
        <w:rPr>
          <w:rFonts w:ascii="Times New Roman" w:hAnsi="Times New Roman" w:cs="Times New Roman"/>
          <w:sz w:val="24"/>
          <w:szCs w:val="24"/>
        </w:rPr>
      </w:pPr>
      <w:r w:rsidRPr="003E331D">
        <w:rPr>
          <w:rFonts w:ascii="Times New Roman" w:hAnsi="Times New Roman" w:cs="Times New Roman"/>
          <w:sz w:val="24"/>
          <w:szCs w:val="24"/>
        </w:rPr>
        <w:t xml:space="preserve">Risk buy downs </w:t>
      </w:r>
      <w:proofErr w:type="gramStart"/>
      <w:r w:rsidRPr="003E331D">
        <w:rPr>
          <w:rFonts w:ascii="Times New Roman" w:hAnsi="Times New Roman" w:cs="Times New Roman"/>
          <w:sz w:val="24"/>
          <w:szCs w:val="24"/>
        </w:rPr>
        <w:t>are not factored</w:t>
      </w:r>
      <w:proofErr w:type="gramEnd"/>
      <w:r w:rsidRPr="003E331D">
        <w:rPr>
          <w:rFonts w:ascii="Times New Roman" w:hAnsi="Times New Roman" w:cs="Times New Roman"/>
          <w:sz w:val="24"/>
          <w:szCs w:val="24"/>
        </w:rPr>
        <w:t xml:space="preserve"> into maintenance activities. Maintenance intervals are dependent on the type of equipment and maintenance performed in accordance with PacifiCorp’s maintenance policies.</w:t>
      </w:r>
    </w:p>
    <w:p w14:paraId="09601187" w14:textId="77777777" w:rsidR="009C47B0" w:rsidRPr="003E331D" w:rsidRDefault="009C47B0" w:rsidP="003E331D">
      <w:pPr>
        <w:rPr>
          <w:color w:val="FF0000"/>
        </w:rPr>
      </w:pPr>
    </w:p>
    <w:p w14:paraId="191FAC64" w14:textId="180246CD" w:rsidR="005D45B4" w:rsidRPr="003E331D" w:rsidRDefault="005D45B4" w:rsidP="003E331D">
      <w:pPr>
        <w:rPr>
          <w:bCs/>
        </w:rPr>
      </w:pPr>
    </w:p>
    <w:sectPr w:rsidR="005D45B4" w:rsidRPr="003E33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52BD" w14:textId="77777777" w:rsidR="004D41B4" w:rsidRDefault="004D4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A04B6" w14:textId="77777777" w:rsidR="004D41B4" w:rsidRDefault="004D4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BDFC" w14:textId="77777777" w:rsidR="004D41B4" w:rsidRDefault="004D4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2511E973" w:rsidR="007A5C07" w:rsidRPr="005124F5" w:rsidRDefault="004D41B4" w:rsidP="007A5C07">
    <w:r>
      <w:t>December 6</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75EA" w14:textId="77777777" w:rsidR="004D41B4" w:rsidRDefault="004D4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6C628C56"/>
    <w:lvl w:ilvl="0">
      <w:start w:val="1"/>
      <w:numFmt w:val="lowerLetter"/>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lowerRoman"/>
      <w:lvlText w:val="%2."/>
      <w:lvlJc w:val="left"/>
      <w:pPr>
        <w:ind w:left="1540" w:hanging="360"/>
      </w:pPr>
      <w:rPr>
        <w:rFonts w:ascii="Times New Roman" w:hAnsi="Times New Roman" w:cs="Times New Roman" w:hint="default"/>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9DA1832"/>
    <w:multiLevelType w:val="hybridMultilevel"/>
    <w:tmpl w:val="3D2C1614"/>
    <w:lvl w:ilvl="0" w:tplc="439A018E">
      <w:start w:val="1"/>
      <w:numFmt w:val="lowerLetter"/>
      <w:lvlText w:val="(%1)"/>
      <w:lvlJc w:val="left"/>
      <w:pPr>
        <w:ind w:left="1440" w:hanging="360"/>
      </w:pPr>
      <w:rPr>
        <w:rFonts w:ascii="Times New Roman" w:hAnsi="Times New Roman" w:cs="Times New Roman" w:hint="default"/>
        <w:color w:val="auto"/>
        <w:sz w:val="24"/>
        <w:szCs w:val="24"/>
      </w:rPr>
    </w:lvl>
    <w:lvl w:ilvl="1" w:tplc="850463E2">
      <w:start w:val="1"/>
      <w:numFmt w:val="lowerRoman"/>
      <w:lvlText w:val="%2."/>
      <w:lvlJc w:val="right"/>
      <w:pPr>
        <w:ind w:left="2160" w:hanging="360"/>
      </w:pPr>
      <w:rPr>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39"/>
  </w:num>
  <w:num w:numId="4" w16cid:durableId="170798991">
    <w:abstractNumId w:val="44"/>
  </w:num>
  <w:num w:numId="5" w16cid:durableId="390352810">
    <w:abstractNumId w:val="3"/>
  </w:num>
  <w:num w:numId="6" w16cid:durableId="845822299">
    <w:abstractNumId w:val="12"/>
  </w:num>
  <w:num w:numId="7" w16cid:durableId="440540217">
    <w:abstractNumId w:val="33"/>
  </w:num>
  <w:num w:numId="8" w16cid:durableId="1585647602">
    <w:abstractNumId w:val="31"/>
  </w:num>
  <w:num w:numId="9" w16cid:durableId="160856750">
    <w:abstractNumId w:val="15"/>
  </w:num>
  <w:num w:numId="10" w16cid:durableId="81152084">
    <w:abstractNumId w:val="25"/>
  </w:num>
  <w:num w:numId="11" w16cid:durableId="787621791">
    <w:abstractNumId w:val="19"/>
  </w:num>
  <w:num w:numId="12" w16cid:durableId="1858734263">
    <w:abstractNumId w:val="28"/>
  </w:num>
  <w:num w:numId="13" w16cid:durableId="1607804467">
    <w:abstractNumId w:val="43"/>
  </w:num>
  <w:num w:numId="14" w16cid:durableId="2057853309">
    <w:abstractNumId w:val="26"/>
  </w:num>
  <w:num w:numId="15" w16cid:durableId="1136532133">
    <w:abstractNumId w:val="34"/>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1"/>
  </w:num>
  <w:num w:numId="21" w16cid:durableId="1141263984">
    <w:abstractNumId w:val="37"/>
  </w:num>
  <w:num w:numId="22" w16cid:durableId="1765495506">
    <w:abstractNumId w:val="11"/>
  </w:num>
  <w:num w:numId="23" w16cid:durableId="1882129980">
    <w:abstractNumId w:val="32"/>
  </w:num>
  <w:num w:numId="24" w16cid:durableId="614942275">
    <w:abstractNumId w:val="16"/>
  </w:num>
  <w:num w:numId="25" w16cid:durableId="445395250">
    <w:abstractNumId w:val="30"/>
  </w:num>
  <w:num w:numId="26" w16cid:durableId="1099985146">
    <w:abstractNumId w:val="27"/>
  </w:num>
  <w:num w:numId="27" w16cid:durableId="312415335">
    <w:abstractNumId w:val="42"/>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5"/>
  </w:num>
  <w:num w:numId="33" w16cid:durableId="1445731492">
    <w:abstractNumId w:val="2"/>
  </w:num>
  <w:num w:numId="34" w16cid:durableId="1330910777">
    <w:abstractNumId w:val="6"/>
  </w:num>
  <w:num w:numId="35" w16cid:durableId="762805487">
    <w:abstractNumId w:val="36"/>
  </w:num>
  <w:num w:numId="36" w16cid:durableId="446968543">
    <w:abstractNumId w:val="10"/>
  </w:num>
  <w:num w:numId="37" w16cid:durableId="299961395">
    <w:abstractNumId w:val="17"/>
  </w:num>
  <w:num w:numId="38" w16cid:durableId="1192109937">
    <w:abstractNumId w:val="29"/>
  </w:num>
  <w:num w:numId="39" w16cid:durableId="1276641744">
    <w:abstractNumId w:val="20"/>
  </w:num>
  <w:num w:numId="40" w16cid:durableId="586572176">
    <w:abstractNumId w:val="24"/>
  </w:num>
  <w:num w:numId="41" w16cid:durableId="1924294599">
    <w:abstractNumId w:val="7"/>
  </w:num>
  <w:num w:numId="42" w16cid:durableId="1642804259">
    <w:abstractNumId w:val="38"/>
  </w:num>
  <w:num w:numId="43" w16cid:durableId="1269702547">
    <w:abstractNumId w:val="1"/>
  </w:num>
  <w:num w:numId="44" w16cid:durableId="124155010">
    <w:abstractNumId w:val="0"/>
  </w:num>
  <w:num w:numId="45" w16cid:durableId="588005826">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YDWHN96n84gnL/AKCGArbLeB/ct0gVLBdUX/fShhJP7wn/kARidTm7jO087het/qnqTyheypb2mjcDZ/xeAuqA==" w:salt="TEDLizpG7YiOtkNrtY4Rbg=="/>
  <w:defaultTabStop w:val="720"/>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726"/>
    <w:rsid w:val="00045BDE"/>
    <w:rsid w:val="00046C55"/>
    <w:rsid w:val="000473C2"/>
    <w:rsid w:val="00064243"/>
    <w:rsid w:val="00066377"/>
    <w:rsid w:val="000706AF"/>
    <w:rsid w:val="00073995"/>
    <w:rsid w:val="00074712"/>
    <w:rsid w:val="00081226"/>
    <w:rsid w:val="00085434"/>
    <w:rsid w:val="0009404A"/>
    <w:rsid w:val="000B696A"/>
    <w:rsid w:val="000C1842"/>
    <w:rsid w:val="000C624E"/>
    <w:rsid w:val="000C6673"/>
    <w:rsid w:val="000C6A98"/>
    <w:rsid w:val="000C74AB"/>
    <w:rsid w:val="000D0CA8"/>
    <w:rsid w:val="000D4A17"/>
    <w:rsid w:val="000D5519"/>
    <w:rsid w:val="000E2609"/>
    <w:rsid w:val="000E5C80"/>
    <w:rsid w:val="000F00A5"/>
    <w:rsid w:val="000F0137"/>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E221F"/>
    <w:rsid w:val="001F544F"/>
    <w:rsid w:val="001F7C18"/>
    <w:rsid w:val="002005C6"/>
    <w:rsid w:val="00200B1A"/>
    <w:rsid w:val="00204CE5"/>
    <w:rsid w:val="00213485"/>
    <w:rsid w:val="00225366"/>
    <w:rsid w:val="0023041C"/>
    <w:rsid w:val="002314D3"/>
    <w:rsid w:val="00234A62"/>
    <w:rsid w:val="00235A45"/>
    <w:rsid w:val="002535CC"/>
    <w:rsid w:val="00256E33"/>
    <w:rsid w:val="00257B44"/>
    <w:rsid w:val="00265E16"/>
    <w:rsid w:val="002678C2"/>
    <w:rsid w:val="00270247"/>
    <w:rsid w:val="00273A2C"/>
    <w:rsid w:val="00280562"/>
    <w:rsid w:val="00280739"/>
    <w:rsid w:val="00282631"/>
    <w:rsid w:val="0028653D"/>
    <w:rsid w:val="00287872"/>
    <w:rsid w:val="002908B3"/>
    <w:rsid w:val="00290BBC"/>
    <w:rsid w:val="00291699"/>
    <w:rsid w:val="00294344"/>
    <w:rsid w:val="002A1F0C"/>
    <w:rsid w:val="002B68D6"/>
    <w:rsid w:val="002B7C0D"/>
    <w:rsid w:val="002C4C91"/>
    <w:rsid w:val="002C55F1"/>
    <w:rsid w:val="002D1578"/>
    <w:rsid w:val="002D3655"/>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712D4"/>
    <w:rsid w:val="00380D14"/>
    <w:rsid w:val="00386C40"/>
    <w:rsid w:val="003A172E"/>
    <w:rsid w:val="003A2370"/>
    <w:rsid w:val="003A3DA6"/>
    <w:rsid w:val="003A7E64"/>
    <w:rsid w:val="003B2B85"/>
    <w:rsid w:val="003C01F1"/>
    <w:rsid w:val="003C2CE9"/>
    <w:rsid w:val="003E10DD"/>
    <w:rsid w:val="003E331D"/>
    <w:rsid w:val="003E4643"/>
    <w:rsid w:val="003E76DB"/>
    <w:rsid w:val="003F02C2"/>
    <w:rsid w:val="003F6B5D"/>
    <w:rsid w:val="00400CEF"/>
    <w:rsid w:val="00401331"/>
    <w:rsid w:val="00402380"/>
    <w:rsid w:val="00403ED2"/>
    <w:rsid w:val="00410657"/>
    <w:rsid w:val="00412D21"/>
    <w:rsid w:val="004172DC"/>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841EA"/>
    <w:rsid w:val="004906D9"/>
    <w:rsid w:val="00490FCD"/>
    <w:rsid w:val="00492392"/>
    <w:rsid w:val="004955F1"/>
    <w:rsid w:val="004A0720"/>
    <w:rsid w:val="004B0018"/>
    <w:rsid w:val="004B2C1E"/>
    <w:rsid w:val="004B5F75"/>
    <w:rsid w:val="004C0579"/>
    <w:rsid w:val="004C5BCB"/>
    <w:rsid w:val="004C6B04"/>
    <w:rsid w:val="004D32E7"/>
    <w:rsid w:val="004D41B4"/>
    <w:rsid w:val="004D6E37"/>
    <w:rsid w:val="004D79F9"/>
    <w:rsid w:val="004E3465"/>
    <w:rsid w:val="004E3699"/>
    <w:rsid w:val="004F52E4"/>
    <w:rsid w:val="00500B74"/>
    <w:rsid w:val="005057F6"/>
    <w:rsid w:val="005063A3"/>
    <w:rsid w:val="005124F5"/>
    <w:rsid w:val="0051630A"/>
    <w:rsid w:val="005203EE"/>
    <w:rsid w:val="0053387A"/>
    <w:rsid w:val="0054072C"/>
    <w:rsid w:val="00544031"/>
    <w:rsid w:val="005544C3"/>
    <w:rsid w:val="0056641D"/>
    <w:rsid w:val="005705D4"/>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D63A2"/>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373E"/>
    <w:rsid w:val="00665CBE"/>
    <w:rsid w:val="00666681"/>
    <w:rsid w:val="0067077B"/>
    <w:rsid w:val="00676D55"/>
    <w:rsid w:val="006806B6"/>
    <w:rsid w:val="00686890"/>
    <w:rsid w:val="00690EC3"/>
    <w:rsid w:val="006A28CA"/>
    <w:rsid w:val="006A7D76"/>
    <w:rsid w:val="006B3253"/>
    <w:rsid w:val="006B569A"/>
    <w:rsid w:val="006C0F00"/>
    <w:rsid w:val="006C3B49"/>
    <w:rsid w:val="006C58F4"/>
    <w:rsid w:val="006D0770"/>
    <w:rsid w:val="006E046A"/>
    <w:rsid w:val="006F32B1"/>
    <w:rsid w:val="006F375E"/>
    <w:rsid w:val="006F3F07"/>
    <w:rsid w:val="006F5DE7"/>
    <w:rsid w:val="006F637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376EA"/>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0535"/>
    <w:rsid w:val="00961665"/>
    <w:rsid w:val="009644D9"/>
    <w:rsid w:val="00966D88"/>
    <w:rsid w:val="009705E2"/>
    <w:rsid w:val="00970889"/>
    <w:rsid w:val="00976078"/>
    <w:rsid w:val="0098299F"/>
    <w:rsid w:val="00982C84"/>
    <w:rsid w:val="009855B9"/>
    <w:rsid w:val="00985E0F"/>
    <w:rsid w:val="00987276"/>
    <w:rsid w:val="0099703C"/>
    <w:rsid w:val="009A3078"/>
    <w:rsid w:val="009A4F71"/>
    <w:rsid w:val="009A75A2"/>
    <w:rsid w:val="009B0EE2"/>
    <w:rsid w:val="009C1B71"/>
    <w:rsid w:val="009C47B0"/>
    <w:rsid w:val="009D2351"/>
    <w:rsid w:val="009D49F4"/>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1004"/>
    <w:rsid w:val="00A547D7"/>
    <w:rsid w:val="00A628EF"/>
    <w:rsid w:val="00A644B7"/>
    <w:rsid w:val="00A6711B"/>
    <w:rsid w:val="00A67630"/>
    <w:rsid w:val="00A702E9"/>
    <w:rsid w:val="00A71A63"/>
    <w:rsid w:val="00A77B6F"/>
    <w:rsid w:val="00A80849"/>
    <w:rsid w:val="00A878D0"/>
    <w:rsid w:val="00A96BD4"/>
    <w:rsid w:val="00A97F97"/>
    <w:rsid w:val="00AB2537"/>
    <w:rsid w:val="00AB6025"/>
    <w:rsid w:val="00AC1013"/>
    <w:rsid w:val="00AC1E2E"/>
    <w:rsid w:val="00AC2D41"/>
    <w:rsid w:val="00AC30DB"/>
    <w:rsid w:val="00AC491C"/>
    <w:rsid w:val="00AD3CC0"/>
    <w:rsid w:val="00AE3C4A"/>
    <w:rsid w:val="00AE7BB0"/>
    <w:rsid w:val="00AF25FE"/>
    <w:rsid w:val="00AF4B4C"/>
    <w:rsid w:val="00B01204"/>
    <w:rsid w:val="00B0323E"/>
    <w:rsid w:val="00B11A40"/>
    <w:rsid w:val="00B1242D"/>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0D65"/>
    <w:rsid w:val="00BB25C8"/>
    <w:rsid w:val="00BB731E"/>
    <w:rsid w:val="00BC1981"/>
    <w:rsid w:val="00BC45B6"/>
    <w:rsid w:val="00BC6142"/>
    <w:rsid w:val="00BD0732"/>
    <w:rsid w:val="00BD36A6"/>
    <w:rsid w:val="00BD740A"/>
    <w:rsid w:val="00BE73D3"/>
    <w:rsid w:val="00C0196D"/>
    <w:rsid w:val="00C0197B"/>
    <w:rsid w:val="00C056B1"/>
    <w:rsid w:val="00C0586A"/>
    <w:rsid w:val="00C06BCC"/>
    <w:rsid w:val="00C12EDF"/>
    <w:rsid w:val="00C174DE"/>
    <w:rsid w:val="00C22094"/>
    <w:rsid w:val="00C33902"/>
    <w:rsid w:val="00C42C82"/>
    <w:rsid w:val="00C440FC"/>
    <w:rsid w:val="00C47B39"/>
    <w:rsid w:val="00C5599F"/>
    <w:rsid w:val="00C632FF"/>
    <w:rsid w:val="00C63740"/>
    <w:rsid w:val="00C664C6"/>
    <w:rsid w:val="00C66E48"/>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D02662"/>
    <w:rsid w:val="00D043D9"/>
    <w:rsid w:val="00D0687E"/>
    <w:rsid w:val="00D10F92"/>
    <w:rsid w:val="00D122A1"/>
    <w:rsid w:val="00D30AA9"/>
    <w:rsid w:val="00D32C61"/>
    <w:rsid w:val="00D35DA4"/>
    <w:rsid w:val="00D36FAC"/>
    <w:rsid w:val="00D4719B"/>
    <w:rsid w:val="00D51820"/>
    <w:rsid w:val="00D53F63"/>
    <w:rsid w:val="00D63F24"/>
    <w:rsid w:val="00D725F3"/>
    <w:rsid w:val="00D769FB"/>
    <w:rsid w:val="00D80495"/>
    <w:rsid w:val="00D83D47"/>
    <w:rsid w:val="00D958C1"/>
    <w:rsid w:val="00DA099A"/>
    <w:rsid w:val="00DA1150"/>
    <w:rsid w:val="00DA331F"/>
    <w:rsid w:val="00DA7708"/>
    <w:rsid w:val="00DC1018"/>
    <w:rsid w:val="00DC11A7"/>
    <w:rsid w:val="00DC25D8"/>
    <w:rsid w:val="00DC6B7A"/>
    <w:rsid w:val="00DC7F03"/>
    <w:rsid w:val="00DD3A16"/>
    <w:rsid w:val="00DE76A9"/>
    <w:rsid w:val="00DF3B52"/>
    <w:rsid w:val="00DF6C93"/>
    <w:rsid w:val="00DF7AB7"/>
    <w:rsid w:val="00E00E9E"/>
    <w:rsid w:val="00E02458"/>
    <w:rsid w:val="00E03FD9"/>
    <w:rsid w:val="00E15EEF"/>
    <w:rsid w:val="00E2009A"/>
    <w:rsid w:val="00E20480"/>
    <w:rsid w:val="00E32B84"/>
    <w:rsid w:val="00E40888"/>
    <w:rsid w:val="00E411A1"/>
    <w:rsid w:val="00E43D38"/>
    <w:rsid w:val="00E51BFA"/>
    <w:rsid w:val="00E522AA"/>
    <w:rsid w:val="00E56842"/>
    <w:rsid w:val="00E57B09"/>
    <w:rsid w:val="00E65CE3"/>
    <w:rsid w:val="00E65DCE"/>
    <w:rsid w:val="00E70AA7"/>
    <w:rsid w:val="00E75949"/>
    <w:rsid w:val="00E85155"/>
    <w:rsid w:val="00E874E1"/>
    <w:rsid w:val="00E87694"/>
    <w:rsid w:val="00E87FE9"/>
    <w:rsid w:val="00E90980"/>
    <w:rsid w:val="00EA0DFF"/>
    <w:rsid w:val="00EA54E0"/>
    <w:rsid w:val="00EB1C39"/>
    <w:rsid w:val="00EB1FDD"/>
    <w:rsid w:val="00EB4E34"/>
    <w:rsid w:val="00ED1F8F"/>
    <w:rsid w:val="00ED6B5C"/>
    <w:rsid w:val="00ED74D8"/>
    <w:rsid w:val="00EE1116"/>
    <w:rsid w:val="00EE3762"/>
    <w:rsid w:val="00EE72AA"/>
    <w:rsid w:val="00EF062E"/>
    <w:rsid w:val="00EF2C71"/>
    <w:rsid w:val="00F01228"/>
    <w:rsid w:val="00F01432"/>
    <w:rsid w:val="00F02F1E"/>
    <w:rsid w:val="00F03684"/>
    <w:rsid w:val="00F050CE"/>
    <w:rsid w:val="00F132DC"/>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92238"/>
    <w:rsid w:val="00F97D0B"/>
    <w:rsid w:val="00FA04B2"/>
    <w:rsid w:val="00FA19D2"/>
    <w:rsid w:val="00FA6EB0"/>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421</Words>
  <Characters>2402</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11</cp:revision>
  <cp:lastPrinted>2018-10-11T18:11:00Z</cp:lastPrinted>
  <dcterms:created xsi:type="dcterms:W3CDTF">2024-11-25T16:05:00Z</dcterms:created>
  <dcterms:modified xsi:type="dcterms:W3CDTF">2024-12-06T21:57:00Z</dcterms:modified>
</cp:coreProperties>
</file>