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461DFE8F" w:rsidR="009F523A" w:rsidRPr="00D0687E" w:rsidRDefault="00C440FC" w:rsidP="00F03684">
      <w:pPr>
        <w:rPr>
          <w:b/>
        </w:rPr>
      </w:pPr>
      <w:r w:rsidRPr="00D0687E">
        <w:rPr>
          <w:b/>
        </w:rPr>
        <w:t>OEIS</w:t>
      </w:r>
      <w:r w:rsidR="00F240EE" w:rsidRPr="00D0687E">
        <w:rPr>
          <w:b/>
        </w:rPr>
        <w:t xml:space="preserve"> </w:t>
      </w:r>
      <w:r w:rsidR="00641734" w:rsidRPr="00D0687E">
        <w:rPr>
          <w:b/>
        </w:rPr>
        <w:t>Data</w:t>
      </w:r>
      <w:r w:rsidR="005124F5" w:rsidRPr="00D0687E">
        <w:rPr>
          <w:b/>
        </w:rPr>
        <w:t xml:space="preserve"> Request </w:t>
      </w:r>
      <w:r w:rsidR="00A6711B" w:rsidRPr="00D0687E">
        <w:rPr>
          <w:b/>
        </w:rPr>
        <w:t>9</w:t>
      </w:r>
      <w:r w:rsidR="00822CF4" w:rsidRPr="00D0687E">
        <w:rPr>
          <w:b/>
        </w:rPr>
        <w:t>.</w:t>
      </w:r>
      <w:r w:rsidR="00290BBC" w:rsidRPr="00D0687E">
        <w:rPr>
          <w:b/>
        </w:rPr>
        <w:t>1</w:t>
      </w:r>
      <w:r w:rsidR="00D0687E" w:rsidRPr="00D0687E">
        <w:rPr>
          <w:b/>
        </w:rPr>
        <w:t>4</w:t>
      </w:r>
    </w:p>
    <w:p w14:paraId="17EB3C32" w14:textId="77777777" w:rsidR="00630A3F" w:rsidRPr="00D0687E" w:rsidRDefault="00630A3F" w:rsidP="00630A3F">
      <w:pPr>
        <w:ind w:left="720"/>
        <w:rPr>
          <w:bCs/>
        </w:rPr>
      </w:pPr>
    </w:p>
    <w:p w14:paraId="1DFDC6C8" w14:textId="77777777" w:rsidR="00D0687E" w:rsidRPr="005851E4" w:rsidRDefault="00D0687E" w:rsidP="005851E4">
      <w:pPr>
        <w:autoSpaceDE w:val="0"/>
        <w:autoSpaceDN w:val="0"/>
        <w:adjustRightInd w:val="0"/>
        <w:ind w:left="720"/>
        <w:rPr>
          <w:rFonts w:eastAsiaTheme="minorHAnsi"/>
          <w:b/>
          <w:bCs/>
        </w:rPr>
      </w:pPr>
      <w:r w:rsidRPr="005851E4">
        <w:rPr>
          <w:rFonts w:eastAsiaTheme="minorHAnsi"/>
          <w:b/>
          <w:bCs/>
        </w:rPr>
        <w:t>Regarding changes in Maturity Survey responses between 2023 and 2024 surveys –</w:t>
      </w:r>
    </w:p>
    <w:p w14:paraId="2BBFB735" w14:textId="47631CC6" w:rsidR="00D0687E" w:rsidRPr="005851E4" w:rsidRDefault="00D0687E" w:rsidP="005851E4">
      <w:pPr>
        <w:autoSpaceDE w:val="0"/>
        <w:autoSpaceDN w:val="0"/>
        <w:adjustRightInd w:val="0"/>
        <w:ind w:left="720"/>
        <w:rPr>
          <w:rFonts w:eastAsiaTheme="minorHAnsi"/>
        </w:rPr>
      </w:pPr>
      <w:r w:rsidRPr="005851E4">
        <w:rPr>
          <w:rFonts w:eastAsiaTheme="minorHAnsi"/>
          <w:b/>
          <w:bCs/>
        </w:rPr>
        <w:t>Section 5.5 Ignition Prevention and Suppression</w:t>
      </w:r>
      <w:r w:rsidR="00FD12B9" w:rsidRPr="005851E4">
        <w:rPr>
          <w:rFonts w:eastAsiaTheme="minorHAnsi"/>
          <w:b/>
          <w:bCs/>
        </w:rPr>
        <w:br/>
      </w:r>
    </w:p>
    <w:p w14:paraId="03055D04" w14:textId="4865EEF7" w:rsidR="00D0687E" w:rsidRPr="005851E4" w:rsidRDefault="00FD12B9" w:rsidP="005851E4">
      <w:pPr>
        <w:autoSpaceDE w:val="0"/>
        <w:autoSpaceDN w:val="0"/>
        <w:adjustRightInd w:val="0"/>
        <w:ind w:left="1080" w:hanging="360"/>
        <w:rPr>
          <w:rFonts w:eastAsiaTheme="minorHAnsi"/>
        </w:rPr>
      </w:pPr>
      <w:r w:rsidRPr="005851E4">
        <w:rPr>
          <w:rFonts w:eastAsiaTheme="minorHAnsi"/>
        </w:rPr>
        <w:t>(a)</w:t>
      </w:r>
      <w:r w:rsidRPr="005851E4">
        <w:rPr>
          <w:rFonts w:eastAsiaTheme="minorHAnsi"/>
        </w:rPr>
        <w:tab/>
      </w:r>
      <w:r w:rsidR="00D0687E" w:rsidRPr="005851E4">
        <w:rPr>
          <w:rFonts w:eastAsiaTheme="minorHAnsi"/>
        </w:rPr>
        <w:t>In its 2023 survey responses to questions 5.5.1 Q1, 5.5.1 Q4, and 5.5.1 Q5, PacifiCorp responded “Yes” for 2025. In its 2024 responses to the same questions, PacifiCorp responded “No.”</w:t>
      </w:r>
      <w:r w:rsidRPr="005851E4">
        <w:rPr>
          <w:rFonts w:eastAsiaTheme="minorHAnsi"/>
        </w:rPr>
        <w:br/>
      </w:r>
    </w:p>
    <w:p w14:paraId="6B65E422" w14:textId="0948369A" w:rsidR="00A51004" w:rsidRPr="005851E4" w:rsidRDefault="00D0687E" w:rsidP="005851E4">
      <w:pPr>
        <w:autoSpaceDE w:val="0"/>
        <w:autoSpaceDN w:val="0"/>
        <w:adjustRightInd w:val="0"/>
        <w:ind w:left="1440" w:hanging="360"/>
        <w:rPr>
          <w:rFonts w:eastAsiaTheme="minorHAnsi"/>
        </w:rPr>
      </w:pPr>
      <w:r w:rsidRPr="005851E4">
        <w:rPr>
          <w:rFonts w:eastAsiaTheme="minorHAnsi"/>
        </w:rPr>
        <w:t xml:space="preserve">i. </w:t>
      </w:r>
      <w:r w:rsidRPr="005851E4">
        <w:rPr>
          <w:rFonts w:eastAsiaTheme="minorHAnsi"/>
        </w:rPr>
        <w:tab/>
        <w:t>Explain why PacifiCorp changed each of its responses to these questions from “Yes” in the 2023 survey to “No” in the 2024 survey.</w:t>
      </w:r>
    </w:p>
    <w:p w14:paraId="44A673B5" w14:textId="77777777" w:rsidR="00D0687E" w:rsidRPr="005851E4" w:rsidRDefault="00D0687E" w:rsidP="005851E4">
      <w:pPr>
        <w:ind w:left="720"/>
        <w:rPr>
          <w:bCs/>
        </w:rPr>
      </w:pPr>
    </w:p>
    <w:p w14:paraId="7738A992" w14:textId="002F7C4C" w:rsidR="009C47B0" w:rsidRPr="005851E4" w:rsidRDefault="007A5C07" w:rsidP="005851E4">
      <w:pPr>
        <w:rPr>
          <w:b/>
        </w:rPr>
      </w:pPr>
      <w:r w:rsidRPr="005851E4">
        <w:rPr>
          <w:b/>
        </w:rPr>
        <w:t>Response</w:t>
      </w:r>
      <w:r w:rsidR="00200B1A" w:rsidRPr="005851E4">
        <w:rPr>
          <w:b/>
        </w:rPr>
        <w:t xml:space="preserve"> to </w:t>
      </w:r>
      <w:r w:rsidR="00C440FC" w:rsidRPr="005851E4">
        <w:rPr>
          <w:b/>
        </w:rPr>
        <w:t>OEIS</w:t>
      </w:r>
      <w:r w:rsidR="00AE3C4A" w:rsidRPr="005851E4">
        <w:rPr>
          <w:b/>
        </w:rPr>
        <w:t xml:space="preserve"> </w:t>
      </w:r>
      <w:r w:rsidR="00641734" w:rsidRPr="005851E4">
        <w:rPr>
          <w:b/>
        </w:rPr>
        <w:t xml:space="preserve">Data </w:t>
      </w:r>
      <w:r w:rsidR="008422EC" w:rsidRPr="005851E4">
        <w:rPr>
          <w:b/>
        </w:rPr>
        <w:t xml:space="preserve">Request </w:t>
      </w:r>
      <w:r w:rsidR="00A6711B" w:rsidRPr="005851E4">
        <w:rPr>
          <w:b/>
        </w:rPr>
        <w:t>9</w:t>
      </w:r>
      <w:r w:rsidR="00822CF4" w:rsidRPr="005851E4">
        <w:rPr>
          <w:b/>
        </w:rPr>
        <w:t>.</w:t>
      </w:r>
      <w:r w:rsidR="00290BBC" w:rsidRPr="005851E4">
        <w:rPr>
          <w:b/>
        </w:rPr>
        <w:t>1</w:t>
      </w:r>
      <w:r w:rsidR="00D0687E" w:rsidRPr="005851E4">
        <w:rPr>
          <w:b/>
        </w:rPr>
        <w:t>4</w:t>
      </w:r>
      <w:r w:rsidR="005851E4" w:rsidRPr="005851E4">
        <w:rPr>
          <w:b/>
        </w:rPr>
        <w:br/>
      </w:r>
    </w:p>
    <w:p w14:paraId="68412774" w14:textId="24806987" w:rsidR="00E72371" w:rsidRPr="005851E4" w:rsidRDefault="00E72371" w:rsidP="005851E4">
      <w:pPr>
        <w:pStyle w:val="ListParagraph"/>
        <w:widowControl w:val="0"/>
        <w:numPr>
          <w:ilvl w:val="0"/>
          <w:numId w:val="45"/>
        </w:numPr>
        <w:autoSpaceDE w:val="0"/>
        <w:autoSpaceDN w:val="0"/>
        <w:spacing w:before="9" w:after="0" w:line="240" w:lineRule="auto"/>
        <w:ind w:left="1080" w:right="420"/>
        <w:contextualSpacing w:val="0"/>
        <w:rPr>
          <w:rFonts w:ascii="Times New Roman" w:hAnsi="Times New Roman" w:cs="Times New Roman"/>
          <w:sz w:val="24"/>
          <w:szCs w:val="24"/>
        </w:rPr>
      </w:pPr>
      <w:r w:rsidRPr="005851E4">
        <w:rPr>
          <w:rFonts w:ascii="Times New Roman" w:hAnsi="Times New Roman" w:cs="Times New Roman"/>
          <w:sz w:val="24"/>
          <w:szCs w:val="24"/>
        </w:rPr>
        <w:t xml:space="preserve">Upon further review, PacifiCorp determined it does not have a program in place to formally complete these </w:t>
      </w:r>
      <w:r w:rsidR="00996ECE" w:rsidRPr="005851E4">
        <w:rPr>
          <w:rFonts w:ascii="Times New Roman" w:hAnsi="Times New Roman" w:cs="Times New Roman"/>
          <w:sz w:val="24"/>
          <w:szCs w:val="24"/>
        </w:rPr>
        <w:t xml:space="preserve">actions </w:t>
      </w:r>
      <w:r w:rsidRPr="005851E4">
        <w:rPr>
          <w:rFonts w:ascii="Times New Roman" w:hAnsi="Times New Roman" w:cs="Times New Roman"/>
          <w:sz w:val="24"/>
          <w:szCs w:val="24"/>
        </w:rPr>
        <w:t>or an approved plan to do so.</w:t>
      </w:r>
    </w:p>
    <w:p w14:paraId="7506E563" w14:textId="77777777" w:rsidR="00E72371" w:rsidRPr="005851E4" w:rsidRDefault="00E72371" w:rsidP="005851E4">
      <w:pPr>
        <w:rPr>
          <w:b/>
        </w:rPr>
      </w:pPr>
    </w:p>
    <w:p w14:paraId="74ECE11A" w14:textId="59BDF048" w:rsidR="009C47B0" w:rsidRPr="005851E4" w:rsidRDefault="009C47B0" w:rsidP="005851E4">
      <w:pPr>
        <w:ind w:left="720"/>
        <w:rPr>
          <w:color w:val="FF0000"/>
        </w:rPr>
      </w:pPr>
    </w:p>
    <w:p w14:paraId="401A9619" w14:textId="77777777" w:rsidR="00630A3F" w:rsidRPr="005851E4" w:rsidRDefault="00630A3F" w:rsidP="005851E4">
      <w:pPr>
        <w:ind w:left="720"/>
        <w:rPr>
          <w:color w:val="FF0000"/>
        </w:rPr>
      </w:pPr>
    </w:p>
    <w:p w14:paraId="09601187" w14:textId="77777777" w:rsidR="009C47B0" w:rsidRDefault="009C47B0" w:rsidP="00C174DE">
      <w:pPr>
        <w:rPr>
          <w:color w:val="FF0000"/>
        </w:rPr>
      </w:pPr>
    </w:p>
    <w:p w14:paraId="191FAC64" w14:textId="180246CD" w:rsidR="005D45B4" w:rsidRPr="00F03684" w:rsidRDefault="005D45B4" w:rsidP="00F03684">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0592BD8" w:rsidR="007A5C07" w:rsidRPr="005124F5" w:rsidRDefault="00006944" w:rsidP="007A5C07">
    <w:r>
      <w:t xml:space="preserve">December </w:t>
    </w:r>
    <w:r w:rsidR="000850E5">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A1908BAC"/>
    <w:lvl w:ilvl="0">
      <w:start w:val="1"/>
      <w:numFmt w:val="lowerLetter"/>
      <w:lvlText w:val="%1."/>
      <w:lvlJc w:val="left"/>
      <w:pPr>
        <w:ind w:left="820" w:hanging="360"/>
      </w:pPr>
      <w:rPr>
        <w:rFonts w:ascii="Times New Roman" w:hAnsi="Times New Roman" w:cs="Times New Roman" w:hint="default"/>
        <w:b w:val="0"/>
        <w:bCs w:val="0"/>
        <w:i w:val="0"/>
        <w:iCs w:val="0"/>
        <w:spacing w:val="0"/>
        <w:w w:val="98"/>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973BDC"/>
    <w:multiLevelType w:val="hybridMultilevel"/>
    <w:tmpl w:val="1144C224"/>
    <w:lvl w:ilvl="0" w:tplc="508C8F82">
      <w:start w:val="1"/>
      <w:numFmt w:val="lowerLetter"/>
      <w:lvlText w:val="(%1)"/>
      <w:lvlJc w:val="left"/>
      <w:pPr>
        <w:ind w:left="1540" w:hanging="360"/>
      </w:pPr>
      <w:rPr>
        <w:rFonts w:hint="default"/>
        <w:b w:val="0"/>
        <w:bCs w:val="0"/>
        <w:i w:val="0"/>
        <w:iCs w:val="0"/>
        <w:spacing w:val="0"/>
        <w:w w:val="98"/>
        <w:sz w:val="24"/>
        <w:szCs w:val="24"/>
        <w:lang w:val="en-US" w:eastAsia="en-US" w:bidi="ar-SA"/>
      </w:rPr>
    </w:lvl>
    <w:lvl w:ilvl="1" w:tplc="20A263FE">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8CAE6DAC">
      <w:numFmt w:val="bullet"/>
      <w:lvlText w:val="•"/>
      <w:lvlJc w:val="left"/>
      <w:pPr>
        <w:ind w:left="3151" w:hanging="360"/>
      </w:pPr>
      <w:rPr>
        <w:rFonts w:hint="default"/>
        <w:lang w:val="en-US" w:eastAsia="en-US" w:bidi="ar-SA"/>
      </w:rPr>
    </w:lvl>
    <w:lvl w:ilvl="3" w:tplc="EE4EE850">
      <w:numFmt w:val="bullet"/>
      <w:lvlText w:val="•"/>
      <w:lvlJc w:val="left"/>
      <w:pPr>
        <w:ind w:left="4042" w:hanging="360"/>
      </w:pPr>
      <w:rPr>
        <w:rFonts w:hint="default"/>
        <w:lang w:val="en-US" w:eastAsia="en-US" w:bidi="ar-SA"/>
      </w:rPr>
    </w:lvl>
    <w:lvl w:ilvl="4" w:tplc="F318A178">
      <w:numFmt w:val="bullet"/>
      <w:lvlText w:val="•"/>
      <w:lvlJc w:val="left"/>
      <w:pPr>
        <w:ind w:left="4933" w:hanging="360"/>
      </w:pPr>
      <w:rPr>
        <w:rFonts w:hint="default"/>
        <w:lang w:val="en-US" w:eastAsia="en-US" w:bidi="ar-SA"/>
      </w:rPr>
    </w:lvl>
    <w:lvl w:ilvl="5" w:tplc="E5BC167A">
      <w:numFmt w:val="bullet"/>
      <w:lvlText w:val="•"/>
      <w:lvlJc w:val="left"/>
      <w:pPr>
        <w:ind w:left="5824" w:hanging="360"/>
      </w:pPr>
      <w:rPr>
        <w:rFonts w:hint="default"/>
        <w:lang w:val="en-US" w:eastAsia="en-US" w:bidi="ar-SA"/>
      </w:rPr>
    </w:lvl>
    <w:lvl w:ilvl="6" w:tplc="CB369066">
      <w:numFmt w:val="bullet"/>
      <w:lvlText w:val="•"/>
      <w:lvlJc w:val="left"/>
      <w:pPr>
        <w:ind w:left="6715" w:hanging="360"/>
      </w:pPr>
      <w:rPr>
        <w:rFonts w:hint="default"/>
        <w:lang w:val="en-US" w:eastAsia="en-US" w:bidi="ar-SA"/>
      </w:rPr>
    </w:lvl>
    <w:lvl w:ilvl="7" w:tplc="414C5E88">
      <w:numFmt w:val="bullet"/>
      <w:lvlText w:val="•"/>
      <w:lvlJc w:val="left"/>
      <w:pPr>
        <w:ind w:left="7606" w:hanging="360"/>
      </w:pPr>
      <w:rPr>
        <w:rFonts w:hint="default"/>
        <w:lang w:val="en-US" w:eastAsia="en-US" w:bidi="ar-SA"/>
      </w:rPr>
    </w:lvl>
    <w:lvl w:ilvl="8" w:tplc="17AEF5B8">
      <w:numFmt w:val="bullet"/>
      <w:lvlText w:val="•"/>
      <w:lvlJc w:val="left"/>
      <w:pPr>
        <w:ind w:left="8497" w:hanging="360"/>
      </w:pPr>
      <w:rPr>
        <w:rFonts w:hint="default"/>
        <w:lang w:val="en-US" w:eastAsia="en-US" w:bidi="ar-SA"/>
      </w:rPr>
    </w:lvl>
  </w:abstractNum>
  <w:abstractNum w:abstractNumId="10"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7"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3"/>
  </w:num>
  <w:num w:numId="7" w16cid:durableId="440540217">
    <w:abstractNumId w:val="34"/>
  </w:num>
  <w:num w:numId="8" w16cid:durableId="1585647602">
    <w:abstractNumId w:val="32"/>
  </w:num>
  <w:num w:numId="9" w16cid:durableId="160856750">
    <w:abstractNumId w:val="16"/>
  </w:num>
  <w:num w:numId="10" w16cid:durableId="81152084">
    <w:abstractNumId w:val="26"/>
  </w:num>
  <w:num w:numId="11" w16cid:durableId="787621791">
    <w:abstractNumId w:val="20"/>
  </w:num>
  <w:num w:numId="12" w16cid:durableId="1858734263">
    <w:abstractNumId w:val="29"/>
  </w:num>
  <w:num w:numId="13" w16cid:durableId="1607804467">
    <w:abstractNumId w:val="43"/>
  </w:num>
  <w:num w:numId="14" w16cid:durableId="2057853309">
    <w:abstractNumId w:val="27"/>
  </w:num>
  <w:num w:numId="15" w16cid:durableId="1136532133">
    <w:abstractNumId w:val="35"/>
  </w:num>
  <w:num w:numId="16" w16cid:durableId="1329208315">
    <w:abstractNumId w:val="14"/>
  </w:num>
  <w:num w:numId="17" w16cid:durableId="437141105">
    <w:abstractNumId w:val="15"/>
  </w:num>
  <w:num w:numId="18" w16cid:durableId="1484926814">
    <w:abstractNumId w:val="19"/>
  </w:num>
  <w:num w:numId="19" w16cid:durableId="1616281241">
    <w:abstractNumId w:val="8"/>
  </w:num>
  <w:num w:numId="20" w16cid:durableId="1954749110">
    <w:abstractNumId w:val="41"/>
  </w:num>
  <w:num w:numId="21" w16cid:durableId="1141263984">
    <w:abstractNumId w:val="38"/>
  </w:num>
  <w:num w:numId="22" w16cid:durableId="1765495506">
    <w:abstractNumId w:val="12"/>
  </w:num>
  <w:num w:numId="23" w16cid:durableId="1882129980">
    <w:abstractNumId w:val="33"/>
  </w:num>
  <w:num w:numId="24" w16cid:durableId="614942275">
    <w:abstractNumId w:val="17"/>
  </w:num>
  <w:num w:numId="25" w16cid:durableId="445395250">
    <w:abstractNumId w:val="31"/>
  </w:num>
  <w:num w:numId="26" w16cid:durableId="1099985146">
    <w:abstractNumId w:val="28"/>
  </w:num>
  <w:num w:numId="27" w16cid:durableId="312415335">
    <w:abstractNumId w:val="42"/>
  </w:num>
  <w:num w:numId="28" w16cid:durableId="659769303">
    <w:abstractNumId w:val="23"/>
  </w:num>
  <w:num w:numId="29" w16cid:durableId="29108426">
    <w:abstractNumId w:val="10"/>
  </w:num>
  <w:num w:numId="30" w16cid:durableId="648485740">
    <w:abstractNumId w:val="24"/>
  </w:num>
  <w:num w:numId="31" w16cid:durableId="70397969">
    <w:abstractNumId w:val="4"/>
  </w:num>
  <w:num w:numId="32" w16cid:durableId="372925659">
    <w:abstractNumId w:val="36"/>
  </w:num>
  <w:num w:numId="33" w16cid:durableId="1445731492">
    <w:abstractNumId w:val="2"/>
  </w:num>
  <w:num w:numId="34" w16cid:durableId="1330910777">
    <w:abstractNumId w:val="6"/>
  </w:num>
  <w:num w:numId="35" w16cid:durableId="762805487">
    <w:abstractNumId w:val="37"/>
  </w:num>
  <w:num w:numId="36" w16cid:durableId="446968543">
    <w:abstractNumId w:val="11"/>
  </w:num>
  <w:num w:numId="37" w16cid:durableId="299961395">
    <w:abstractNumId w:val="18"/>
  </w:num>
  <w:num w:numId="38" w16cid:durableId="1192109937">
    <w:abstractNumId w:val="30"/>
  </w:num>
  <w:num w:numId="39" w16cid:durableId="1276641744">
    <w:abstractNumId w:val="21"/>
  </w:num>
  <w:num w:numId="40" w16cid:durableId="586572176">
    <w:abstractNumId w:val="25"/>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97722055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Caw5NT+AT8irk/nLL8QhguQn2DQ8LdYVc8UY1wa9JinHIl5MtT2Ii/VhxqRMVCR0Qz3petEwyLVNwuJwMy+lpw==" w:salt="8ivRPcI7XX9i2cbd1UmdYg=="/>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06944"/>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0E5"/>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4179"/>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21DF6"/>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5453"/>
    <w:rsid w:val="00416382"/>
    <w:rsid w:val="004172DC"/>
    <w:rsid w:val="00420B3F"/>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079B"/>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51E4"/>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7BB"/>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6ECE"/>
    <w:rsid w:val="0099703C"/>
    <w:rsid w:val="009A3078"/>
    <w:rsid w:val="009A4F71"/>
    <w:rsid w:val="009A75A2"/>
    <w:rsid w:val="009B0EE2"/>
    <w:rsid w:val="009C47B0"/>
    <w:rsid w:val="009D2351"/>
    <w:rsid w:val="009D30AE"/>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878FF"/>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376F"/>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0BC2"/>
    <w:rsid w:val="00C42C82"/>
    <w:rsid w:val="00C440FC"/>
    <w:rsid w:val="00C453C4"/>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51820"/>
    <w:rsid w:val="00D53F63"/>
    <w:rsid w:val="00D61BC8"/>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34FE3"/>
    <w:rsid w:val="00E40888"/>
    <w:rsid w:val="00E411A1"/>
    <w:rsid w:val="00E43D38"/>
    <w:rsid w:val="00E51BFA"/>
    <w:rsid w:val="00E522AA"/>
    <w:rsid w:val="00E56842"/>
    <w:rsid w:val="00E57B09"/>
    <w:rsid w:val="00E65CE3"/>
    <w:rsid w:val="00E65DCE"/>
    <w:rsid w:val="00E70AA7"/>
    <w:rsid w:val="00E72371"/>
    <w:rsid w:val="00E75949"/>
    <w:rsid w:val="00E85155"/>
    <w:rsid w:val="00E874E1"/>
    <w:rsid w:val="00E87694"/>
    <w:rsid w:val="00E87FE9"/>
    <w:rsid w:val="00E96CCD"/>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3A24"/>
    <w:rsid w:val="00FC2020"/>
    <w:rsid w:val="00FC2E52"/>
    <w:rsid w:val="00FD12B9"/>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Mention">
    <w:name w:val="Mention"/>
    <w:basedOn w:val="DefaultParagraphFont"/>
    <w:uiPriority w:val="99"/>
    <w:unhideWhenUsed/>
    <w:rsid w:val="00E72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564</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2024-11-25T15:58:00Z</dcterms:created>
  <dcterms:modified xsi:type="dcterms:W3CDTF">2024-12-13T21:39:00Z</dcterms:modified>
</cp:coreProperties>
</file>