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22C6A1AD" w:rsidR="009F523A" w:rsidRPr="00B511DD" w:rsidRDefault="00C440FC" w:rsidP="00F03684">
      <w:pPr>
        <w:rPr>
          <w:b/>
        </w:rPr>
      </w:pPr>
      <w:r w:rsidRPr="00B511DD">
        <w:rPr>
          <w:b/>
        </w:rPr>
        <w:t>OEIS</w:t>
      </w:r>
      <w:r w:rsidR="00F240EE" w:rsidRPr="00B511DD">
        <w:rPr>
          <w:b/>
        </w:rPr>
        <w:t xml:space="preserve"> </w:t>
      </w:r>
      <w:r w:rsidR="00641734" w:rsidRPr="00B511DD">
        <w:rPr>
          <w:b/>
        </w:rPr>
        <w:t>Data</w:t>
      </w:r>
      <w:r w:rsidR="005124F5" w:rsidRPr="00B511DD">
        <w:rPr>
          <w:b/>
        </w:rPr>
        <w:t xml:space="preserve"> Request </w:t>
      </w:r>
      <w:r w:rsidR="00A6711B" w:rsidRPr="00B511DD">
        <w:rPr>
          <w:b/>
        </w:rPr>
        <w:t>9</w:t>
      </w:r>
      <w:r w:rsidR="00822CF4" w:rsidRPr="00B511DD">
        <w:rPr>
          <w:b/>
        </w:rPr>
        <w:t>.</w:t>
      </w:r>
      <w:r w:rsidR="00290BBC" w:rsidRPr="00B511DD">
        <w:rPr>
          <w:b/>
        </w:rPr>
        <w:t>1</w:t>
      </w:r>
      <w:r w:rsidR="005D63A2" w:rsidRPr="00B511DD">
        <w:rPr>
          <w:b/>
        </w:rPr>
        <w:t>6</w:t>
      </w:r>
    </w:p>
    <w:p w14:paraId="17EB3C32" w14:textId="77777777" w:rsidR="00630A3F" w:rsidRPr="00B511DD" w:rsidRDefault="00630A3F" w:rsidP="00630A3F">
      <w:pPr>
        <w:ind w:left="720"/>
        <w:rPr>
          <w:bCs/>
        </w:rPr>
      </w:pPr>
    </w:p>
    <w:p w14:paraId="2E0B28FC" w14:textId="49493FAF" w:rsidR="005D63A2" w:rsidRPr="00B62896" w:rsidRDefault="005D63A2" w:rsidP="00B511DD">
      <w:pPr>
        <w:kinsoku w:val="0"/>
        <w:overflowPunct w:val="0"/>
        <w:autoSpaceDE w:val="0"/>
        <w:autoSpaceDN w:val="0"/>
        <w:adjustRightInd w:val="0"/>
        <w:spacing w:before="7"/>
        <w:ind w:left="720"/>
        <w:rPr>
          <w:rFonts w:eastAsiaTheme="minorHAnsi"/>
          <w:b/>
          <w:bCs/>
        </w:rPr>
      </w:pPr>
      <w:r w:rsidRPr="00B62896">
        <w:rPr>
          <w:rFonts w:eastAsiaTheme="minorHAnsi"/>
          <w:b/>
          <w:bCs/>
        </w:rPr>
        <w:t>Regarding changes in Maturity Survey responses between 2023 and 2024 surveys –</w:t>
      </w:r>
      <w:r w:rsidR="00B511DD" w:rsidRPr="00B62896">
        <w:rPr>
          <w:rFonts w:eastAsiaTheme="minorHAnsi"/>
          <w:b/>
          <w:bCs/>
        </w:rPr>
        <w:t xml:space="preserve"> </w:t>
      </w:r>
      <w:r w:rsidRPr="00B62896">
        <w:rPr>
          <w:rFonts w:eastAsiaTheme="minorHAnsi"/>
          <w:b/>
          <w:bCs/>
        </w:rPr>
        <w:t>Section</w:t>
      </w:r>
      <w:r w:rsidRPr="00B62896">
        <w:rPr>
          <w:rFonts w:eastAsiaTheme="minorHAnsi"/>
          <w:b/>
          <w:bCs/>
          <w:spacing w:val="-5"/>
        </w:rPr>
        <w:t xml:space="preserve"> </w:t>
      </w:r>
      <w:r w:rsidRPr="00B62896">
        <w:rPr>
          <w:rFonts w:eastAsiaTheme="minorHAnsi"/>
          <w:b/>
          <w:bCs/>
        </w:rPr>
        <w:t>6.3</w:t>
      </w:r>
      <w:r w:rsidRPr="00B62896">
        <w:rPr>
          <w:rFonts w:eastAsiaTheme="minorHAnsi"/>
          <w:b/>
          <w:bCs/>
          <w:spacing w:val="-2"/>
        </w:rPr>
        <w:t xml:space="preserve"> </w:t>
      </w:r>
      <w:r w:rsidRPr="00B62896">
        <w:rPr>
          <w:rFonts w:eastAsiaTheme="minorHAnsi"/>
          <w:b/>
          <w:bCs/>
        </w:rPr>
        <w:t>Public Emergency Communication</w:t>
      </w:r>
      <w:r w:rsidRPr="00B62896">
        <w:rPr>
          <w:rFonts w:eastAsiaTheme="minorHAnsi"/>
          <w:b/>
          <w:bCs/>
          <w:spacing w:val="-2"/>
        </w:rPr>
        <w:t xml:space="preserve"> </w:t>
      </w:r>
      <w:r w:rsidRPr="00B62896">
        <w:rPr>
          <w:rFonts w:eastAsiaTheme="minorHAnsi"/>
          <w:b/>
          <w:bCs/>
        </w:rPr>
        <w:t>Strategy</w:t>
      </w:r>
      <w:r w:rsidR="00B511DD" w:rsidRPr="00B62896">
        <w:rPr>
          <w:rFonts w:eastAsiaTheme="minorHAnsi"/>
          <w:b/>
          <w:bCs/>
        </w:rPr>
        <w:br/>
      </w:r>
    </w:p>
    <w:p w14:paraId="7D301F50" w14:textId="3A34D039" w:rsidR="005D63A2" w:rsidRPr="00B62896" w:rsidRDefault="005D63A2" w:rsidP="00B511DD">
      <w:pPr>
        <w:pStyle w:val="ListParagraph"/>
        <w:numPr>
          <w:ilvl w:val="0"/>
          <w:numId w:val="44"/>
        </w:numPr>
        <w:tabs>
          <w:tab w:val="left" w:pos="1080"/>
        </w:tabs>
        <w:kinsoku w:val="0"/>
        <w:overflowPunct w:val="0"/>
        <w:autoSpaceDE w:val="0"/>
        <w:autoSpaceDN w:val="0"/>
        <w:adjustRightInd w:val="0"/>
        <w:spacing w:before="9" w:line="247" w:lineRule="auto"/>
        <w:ind w:left="1080" w:right="104"/>
        <w:rPr>
          <w:rFonts w:ascii="Times New Roman" w:hAnsi="Times New Roman" w:cs="Times New Roman"/>
          <w:sz w:val="24"/>
          <w:szCs w:val="24"/>
        </w:rPr>
      </w:pPr>
      <w:r w:rsidRPr="00B62896">
        <w:rPr>
          <w:rFonts w:ascii="Times New Roman" w:hAnsi="Times New Roman" w:cs="Times New Roman"/>
          <w:sz w:val="24"/>
          <w:szCs w:val="24"/>
        </w:rPr>
        <w:t>In its 2023 survey responses to question 6.3.1 Q3, PacifiCorp</w:t>
      </w:r>
      <w:r w:rsidRPr="00B62896">
        <w:rPr>
          <w:rFonts w:ascii="Times New Roman" w:hAnsi="Times New Roman" w:cs="Times New Roman"/>
          <w:spacing w:val="14"/>
          <w:sz w:val="24"/>
          <w:szCs w:val="24"/>
        </w:rPr>
        <w:t xml:space="preserve"> </w:t>
      </w:r>
      <w:r w:rsidRPr="00B62896">
        <w:rPr>
          <w:rFonts w:ascii="Times New Roman" w:hAnsi="Times New Roman" w:cs="Times New Roman"/>
          <w:sz w:val="24"/>
          <w:szCs w:val="24"/>
        </w:rPr>
        <w:t>responded “Yes” for 2024,</w:t>
      </w:r>
      <w:r w:rsidRPr="00B62896">
        <w:rPr>
          <w:rFonts w:ascii="Times New Roman" w:hAnsi="Times New Roman" w:cs="Times New Roman"/>
          <w:spacing w:val="18"/>
          <w:sz w:val="24"/>
          <w:szCs w:val="24"/>
        </w:rPr>
        <w:t xml:space="preserve"> </w:t>
      </w:r>
      <w:r w:rsidRPr="00B62896">
        <w:rPr>
          <w:rFonts w:ascii="Times New Roman" w:hAnsi="Times New Roman" w:cs="Times New Roman"/>
          <w:sz w:val="24"/>
          <w:szCs w:val="24"/>
        </w:rPr>
        <w:t>2025, and 2026. In its 2024 responses to the same question, PacifiCorp responded</w:t>
      </w:r>
      <w:r w:rsidRPr="00B62896">
        <w:rPr>
          <w:rFonts w:ascii="Times New Roman" w:hAnsi="Times New Roman" w:cs="Times New Roman"/>
          <w:spacing w:val="22"/>
          <w:sz w:val="24"/>
          <w:szCs w:val="24"/>
        </w:rPr>
        <w:t xml:space="preserve"> </w:t>
      </w:r>
      <w:r w:rsidRPr="00B62896">
        <w:rPr>
          <w:rFonts w:ascii="Times New Roman" w:hAnsi="Times New Roman" w:cs="Times New Roman"/>
          <w:sz w:val="24"/>
          <w:szCs w:val="24"/>
        </w:rPr>
        <w:t>“No.”</w:t>
      </w:r>
    </w:p>
    <w:p w14:paraId="3A2E431D" w14:textId="2C896945" w:rsidR="005D63A2" w:rsidRPr="00B62896" w:rsidRDefault="005D63A2" w:rsidP="005D63A2">
      <w:pPr>
        <w:numPr>
          <w:ilvl w:val="1"/>
          <w:numId w:val="44"/>
        </w:numPr>
        <w:tabs>
          <w:tab w:val="left" w:pos="1480"/>
        </w:tabs>
        <w:kinsoku w:val="0"/>
        <w:overflowPunct w:val="0"/>
        <w:autoSpaceDE w:val="0"/>
        <w:autoSpaceDN w:val="0"/>
        <w:adjustRightInd w:val="0"/>
        <w:spacing w:line="244" w:lineRule="auto"/>
        <w:ind w:left="1480" w:right="511" w:hanging="400"/>
        <w:rPr>
          <w:rFonts w:eastAsiaTheme="minorHAnsi"/>
        </w:rPr>
      </w:pPr>
      <w:r w:rsidRPr="00B62896">
        <w:rPr>
          <w:rFonts w:eastAsiaTheme="minorHAnsi"/>
        </w:rPr>
        <w:t>Explain why PacifiCorp changed</w:t>
      </w:r>
      <w:r w:rsidRPr="00B62896">
        <w:rPr>
          <w:rFonts w:eastAsiaTheme="minorHAnsi"/>
          <w:spacing w:val="18"/>
        </w:rPr>
        <w:t xml:space="preserve"> </w:t>
      </w:r>
      <w:r w:rsidRPr="00B62896">
        <w:rPr>
          <w:rFonts w:eastAsiaTheme="minorHAnsi"/>
        </w:rPr>
        <w:t>each of its responses to this question from</w:t>
      </w:r>
      <w:r w:rsidRPr="00B62896">
        <w:rPr>
          <w:rFonts w:eastAsiaTheme="minorHAnsi"/>
          <w:spacing w:val="24"/>
        </w:rPr>
        <w:t xml:space="preserve"> </w:t>
      </w:r>
      <w:r w:rsidRPr="00B62896">
        <w:rPr>
          <w:rFonts w:eastAsiaTheme="minorHAnsi"/>
        </w:rPr>
        <w:t>“Yes” in the 2023 survey to “No” in the 2024 survey.</w:t>
      </w:r>
      <w:r w:rsidR="00B511DD" w:rsidRPr="00B62896">
        <w:rPr>
          <w:rFonts w:eastAsiaTheme="minorHAnsi"/>
        </w:rPr>
        <w:br/>
      </w:r>
    </w:p>
    <w:p w14:paraId="1BD17D8A" w14:textId="2E983623" w:rsidR="005D63A2" w:rsidRPr="00B62896" w:rsidRDefault="005D63A2" w:rsidP="005D63A2">
      <w:pPr>
        <w:numPr>
          <w:ilvl w:val="0"/>
          <w:numId w:val="44"/>
        </w:numPr>
        <w:tabs>
          <w:tab w:val="left" w:pos="1080"/>
        </w:tabs>
        <w:kinsoku w:val="0"/>
        <w:overflowPunct w:val="0"/>
        <w:autoSpaceDE w:val="0"/>
        <w:autoSpaceDN w:val="0"/>
        <w:adjustRightInd w:val="0"/>
        <w:spacing w:before="4" w:line="247" w:lineRule="auto"/>
        <w:ind w:left="1080" w:right="164"/>
        <w:rPr>
          <w:rFonts w:eastAsiaTheme="minorHAnsi"/>
        </w:rPr>
      </w:pPr>
      <w:r w:rsidRPr="00B62896">
        <w:rPr>
          <w:rFonts w:eastAsiaTheme="minorHAnsi"/>
        </w:rPr>
        <w:t>In its</w:t>
      </w:r>
      <w:r w:rsidRPr="00B62896">
        <w:rPr>
          <w:rFonts w:eastAsiaTheme="minorHAnsi"/>
          <w:spacing w:val="15"/>
        </w:rPr>
        <w:t xml:space="preserve"> </w:t>
      </w:r>
      <w:r w:rsidRPr="00B62896">
        <w:rPr>
          <w:rFonts w:eastAsiaTheme="minorHAnsi"/>
        </w:rPr>
        <w:t>2023</w:t>
      </w:r>
      <w:r w:rsidRPr="00B62896">
        <w:rPr>
          <w:rFonts w:eastAsiaTheme="minorHAnsi"/>
          <w:spacing w:val="15"/>
        </w:rPr>
        <w:t xml:space="preserve"> </w:t>
      </w:r>
      <w:r w:rsidRPr="00B62896">
        <w:rPr>
          <w:rFonts w:eastAsiaTheme="minorHAnsi"/>
        </w:rPr>
        <w:t>survey</w:t>
      </w:r>
      <w:r w:rsidRPr="00B62896">
        <w:rPr>
          <w:rFonts w:eastAsiaTheme="minorHAnsi"/>
          <w:spacing w:val="15"/>
        </w:rPr>
        <w:t xml:space="preserve"> </w:t>
      </w:r>
      <w:r w:rsidRPr="00B62896">
        <w:rPr>
          <w:rFonts w:eastAsiaTheme="minorHAnsi"/>
        </w:rPr>
        <w:t>responses</w:t>
      </w:r>
      <w:r w:rsidRPr="00B62896">
        <w:rPr>
          <w:rFonts w:eastAsiaTheme="minorHAnsi"/>
          <w:spacing w:val="15"/>
        </w:rPr>
        <w:t xml:space="preserve"> </w:t>
      </w:r>
      <w:r w:rsidRPr="00B62896">
        <w:rPr>
          <w:rFonts w:eastAsiaTheme="minorHAnsi"/>
        </w:rPr>
        <w:t>to question 6.3.4 Q6,</w:t>
      </w:r>
      <w:r w:rsidRPr="00B62896">
        <w:rPr>
          <w:rFonts w:eastAsiaTheme="minorHAnsi"/>
          <w:spacing w:val="15"/>
        </w:rPr>
        <w:t xml:space="preserve"> </w:t>
      </w:r>
      <w:r w:rsidRPr="00B62896">
        <w:rPr>
          <w:rFonts w:eastAsiaTheme="minorHAnsi"/>
        </w:rPr>
        <w:t>PacifiCorp</w:t>
      </w:r>
      <w:r w:rsidRPr="00B62896">
        <w:rPr>
          <w:rFonts w:eastAsiaTheme="minorHAnsi"/>
          <w:spacing w:val="16"/>
        </w:rPr>
        <w:t xml:space="preserve"> </w:t>
      </w:r>
      <w:r w:rsidRPr="00B62896">
        <w:rPr>
          <w:rFonts w:eastAsiaTheme="minorHAnsi"/>
        </w:rPr>
        <w:t>responded “Yes” for 2025</w:t>
      </w:r>
      <w:r w:rsidRPr="00B62896">
        <w:rPr>
          <w:rFonts w:eastAsiaTheme="minorHAnsi"/>
          <w:spacing w:val="18"/>
        </w:rPr>
        <w:t xml:space="preserve"> </w:t>
      </w:r>
      <w:r w:rsidRPr="00B62896">
        <w:rPr>
          <w:rFonts w:eastAsiaTheme="minorHAnsi"/>
        </w:rPr>
        <w:t>and 2026. In its 2024 responses to the</w:t>
      </w:r>
      <w:r w:rsidRPr="00B62896">
        <w:rPr>
          <w:rFonts w:eastAsiaTheme="minorHAnsi"/>
          <w:spacing w:val="15"/>
        </w:rPr>
        <w:t xml:space="preserve"> </w:t>
      </w:r>
      <w:r w:rsidRPr="00B62896">
        <w:rPr>
          <w:rFonts w:eastAsiaTheme="minorHAnsi"/>
        </w:rPr>
        <w:t>same question, PacifiCorp responded “No.”</w:t>
      </w:r>
      <w:r w:rsidR="00B511DD" w:rsidRPr="00B62896">
        <w:rPr>
          <w:rFonts w:eastAsiaTheme="minorHAnsi"/>
        </w:rPr>
        <w:br/>
      </w:r>
    </w:p>
    <w:p w14:paraId="4EC9CDFB" w14:textId="2061ADCA" w:rsidR="005D63A2" w:rsidRPr="00B62896" w:rsidRDefault="005D63A2" w:rsidP="005D63A2">
      <w:pPr>
        <w:numPr>
          <w:ilvl w:val="1"/>
          <w:numId w:val="44"/>
        </w:numPr>
        <w:tabs>
          <w:tab w:val="left" w:pos="1480"/>
        </w:tabs>
        <w:kinsoku w:val="0"/>
        <w:overflowPunct w:val="0"/>
        <w:autoSpaceDE w:val="0"/>
        <w:autoSpaceDN w:val="0"/>
        <w:adjustRightInd w:val="0"/>
        <w:spacing w:line="247" w:lineRule="auto"/>
        <w:ind w:left="1480" w:right="511" w:hanging="478"/>
        <w:rPr>
          <w:rFonts w:eastAsiaTheme="minorHAnsi"/>
        </w:rPr>
      </w:pPr>
      <w:r w:rsidRPr="00B62896">
        <w:rPr>
          <w:rFonts w:eastAsiaTheme="minorHAnsi"/>
        </w:rPr>
        <w:t>Explain why PacifiCorp changed</w:t>
      </w:r>
      <w:r w:rsidRPr="00B62896">
        <w:rPr>
          <w:rFonts w:eastAsiaTheme="minorHAnsi"/>
          <w:spacing w:val="18"/>
        </w:rPr>
        <w:t xml:space="preserve"> </w:t>
      </w:r>
      <w:r w:rsidRPr="00B62896">
        <w:rPr>
          <w:rFonts w:eastAsiaTheme="minorHAnsi"/>
        </w:rPr>
        <w:t>each of its responses to this question from</w:t>
      </w:r>
      <w:r w:rsidRPr="00B62896">
        <w:rPr>
          <w:rFonts w:eastAsiaTheme="minorHAnsi"/>
          <w:spacing w:val="24"/>
        </w:rPr>
        <w:t xml:space="preserve"> </w:t>
      </w:r>
      <w:r w:rsidRPr="00B62896">
        <w:rPr>
          <w:rFonts w:eastAsiaTheme="minorHAnsi"/>
        </w:rPr>
        <w:t>“Yes” in the 2023 survey to “No” in the 2024 survey.</w:t>
      </w:r>
      <w:r w:rsidR="00B511DD" w:rsidRPr="00B62896">
        <w:rPr>
          <w:rFonts w:eastAsiaTheme="minorHAnsi"/>
        </w:rPr>
        <w:br/>
      </w:r>
    </w:p>
    <w:p w14:paraId="2EEFEE87" w14:textId="5E54E663" w:rsidR="005D63A2" w:rsidRPr="00B62896" w:rsidRDefault="005D63A2" w:rsidP="005D63A2">
      <w:pPr>
        <w:numPr>
          <w:ilvl w:val="0"/>
          <w:numId w:val="44"/>
        </w:numPr>
        <w:tabs>
          <w:tab w:val="left" w:pos="1440"/>
        </w:tabs>
        <w:kinsoku w:val="0"/>
        <w:overflowPunct w:val="0"/>
        <w:autoSpaceDE w:val="0"/>
        <w:autoSpaceDN w:val="0"/>
        <w:adjustRightInd w:val="0"/>
        <w:spacing w:before="1" w:line="247" w:lineRule="auto"/>
        <w:ind w:left="1080" w:right="569"/>
        <w:rPr>
          <w:rFonts w:eastAsiaTheme="minorHAnsi"/>
        </w:rPr>
      </w:pPr>
      <w:r w:rsidRPr="00B62896">
        <w:rPr>
          <w:rFonts w:eastAsiaTheme="minorHAnsi"/>
        </w:rPr>
        <w:t>In its</w:t>
      </w:r>
      <w:r w:rsidRPr="00B62896">
        <w:rPr>
          <w:rFonts w:eastAsiaTheme="minorHAnsi"/>
          <w:spacing w:val="15"/>
        </w:rPr>
        <w:t xml:space="preserve"> </w:t>
      </w:r>
      <w:r w:rsidRPr="00B62896">
        <w:rPr>
          <w:rFonts w:eastAsiaTheme="minorHAnsi"/>
        </w:rPr>
        <w:t>2023</w:t>
      </w:r>
      <w:r w:rsidRPr="00B62896">
        <w:rPr>
          <w:rFonts w:eastAsiaTheme="minorHAnsi"/>
          <w:spacing w:val="15"/>
        </w:rPr>
        <w:t xml:space="preserve"> </w:t>
      </w:r>
      <w:r w:rsidRPr="00B62896">
        <w:rPr>
          <w:rFonts w:eastAsiaTheme="minorHAnsi"/>
        </w:rPr>
        <w:t>survey</w:t>
      </w:r>
      <w:r w:rsidRPr="00B62896">
        <w:rPr>
          <w:rFonts w:eastAsiaTheme="minorHAnsi"/>
          <w:spacing w:val="15"/>
        </w:rPr>
        <w:t xml:space="preserve"> </w:t>
      </w:r>
      <w:r w:rsidRPr="00B62896">
        <w:rPr>
          <w:rFonts w:eastAsiaTheme="minorHAnsi"/>
        </w:rPr>
        <w:t>responses</w:t>
      </w:r>
      <w:r w:rsidRPr="00B62896">
        <w:rPr>
          <w:rFonts w:eastAsiaTheme="minorHAnsi"/>
          <w:spacing w:val="15"/>
        </w:rPr>
        <w:t xml:space="preserve"> </w:t>
      </w:r>
      <w:r w:rsidRPr="00B62896">
        <w:rPr>
          <w:rFonts w:eastAsiaTheme="minorHAnsi"/>
        </w:rPr>
        <w:t>to question 6.3.4 Q14, PacifiCorp</w:t>
      </w:r>
      <w:r w:rsidRPr="00B62896">
        <w:rPr>
          <w:rFonts w:eastAsiaTheme="minorHAnsi"/>
          <w:spacing w:val="15"/>
        </w:rPr>
        <w:t xml:space="preserve"> </w:t>
      </w:r>
      <w:r w:rsidRPr="00B62896">
        <w:rPr>
          <w:rFonts w:eastAsiaTheme="minorHAnsi"/>
        </w:rPr>
        <w:t>responded “Yes” for</w:t>
      </w:r>
      <w:r w:rsidRPr="00B62896">
        <w:rPr>
          <w:rFonts w:eastAsiaTheme="minorHAnsi"/>
          <w:spacing w:val="19"/>
        </w:rPr>
        <w:t xml:space="preserve"> </w:t>
      </w:r>
      <w:r w:rsidRPr="00B62896">
        <w:rPr>
          <w:rFonts w:eastAsiaTheme="minorHAnsi"/>
        </w:rPr>
        <w:t>2025 and 2026. In its 2024</w:t>
      </w:r>
      <w:r w:rsidRPr="00B62896">
        <w:rPr>
          <w:rFonts w:eastAsiaTheme="minorHAnsi"/>
          <w:spacing w:val="15"/>
        </w:rPr>
        <w:t xml:space="preserve"> </w:t>
      </w:r>
      <w:r w:rsidRPr="00B62896">
        <w:rPr>
          <w:rFonts w:eastAsiaTheme="minorHAnsi"/>
        </w:rPr>
        <w:t>responses</w:t>
      </w:r>
      <w:r w:rsidRPr="00B62896">
        <w:rPr>
          <w:rFonts w:eastAsiaTheme="minorHAnsi"/>
          <w:spacing w:val="15"/>
        </w:rPr>
        <w:t xml:space="preserve"> </w:t>
      </w:r>
      <w:r w:rsidRPr="00B62896">
        <w:rPr>
          <w:rFonts w:eastAsiaTheme="minorHAnsi"/>
        </w:rPr>
        <w:t>to the same question, PacifiCorp responded</w:t>
      </w:r>
      <w:r w:rsidRPr="00B62896">
        <w:rPr>
          <w:rFonts w:eastAsiaTheme="minorHAnsi"/>
          <w:spacing w:val="24"/>
        </w:rPr>
        <w:t xml:space="preserve"> </w:t>
      </w:r>
      <w:r w:rsidRPr="00B62896">
        <w:rPr>
          <w:rFonts w:eastAsiaTheme="minorHAnsi"/>
        </w:rPr>
        <w:t>“No.”</w:t>
      </w:r>
      <w:r w:rsidR="00B511DD" w:rsidRPr="00B62896">
        <w:rPr>
          <w:rFonts w:eastAsiaTheme="minorHAnsi"/>
        </w:rPr>
        <w:br/>
      </w:r>
    </w:p>
    <w:p w14:paraId="459E6A70" w14:textId="7A175328" w:rsidR="005D63A2" w:rsidRPr="00B62896" w:rsidRDefault="005D63A2" w:rsidP="005D63A2">
      <w:pPr>
        <w:numPr>
          <w:ilvl w:val="1"/>
          <w:numId w:val="44"/>
        </w:numPr>
        <w:tabs>
          <w:tab w:val="left" w:pos="1480"/>
        </w:tabs>
        <w:kinsoku w:val="0"/>
        <w:overflowPunct w:val="0"/>
        <w:autoSpaceDE w:val="0"/>
        <w:autoSpaceDN w:val="0"/>
        <w:adjustRightInd w:val="0"/>
        <w:spacing w:line="247" w:lineRule="auto"/>
        <w:ind w:left="1480" w:right="511" w:hanging="478"/>
        <w:rPr>
          <w:rFonts w:eastAsiaTheme="minorHAnsi"/>
        </w:rPr>
      </w:pPr>
      <w:r w:rsidRPr="00B62896">
        <w:rPr>
          <w:rFonts w:eastAsiaTheme="minorHAnsi"/>
        </w:rPr>
        <w:t>Explain why PacifiCorp changed</w:t>
      </w:r>
      <w:r w:rsidRPr="00B62896">
        <w:rPr>
          <w:rFonts w:eastAsiaTheme="minorHAnsi"/>
          <w:spacing w:val="18"/>
        </w:rPr>
        <w:t xml:space="preserve"> </w:t>
      </w:r>
      <w:r w:rsidRPr="00B62896">
        <w:rPr>
          <w:rFonts w:eastAsiaTheme="minorHAnsi"/>
        </w:rPr>
        <w:t>each of its responses to this question from</w:t>
      </w:r>
      <w:r w:rsidRPr="00B62896">
        <w:rPr>
          <w:rFonts w:eastAsiaTheme="minorHAnsi"/>
          <w:spacing w:val="24"/>
        </w:rPr>
        <w:t xml:space="preserve"> </w:t>
      </w:r>
      <w:r w:rsidRPr="00B62896">
        <w:rPr>
          <w:rFonts w:eastAsiaTheme="minorHAnsi"/>
        </w:rPr>
        <w:t>“Yes” in the 2023 survey to “No” in the 2024 survey.</w:t>
      </w:r>
      <w:r w:rsidR="00B511DD" w:rsidRPr="00B62896">
        <w:rPr>
          <w:rFonts w:eastAsiaTheme="minorHAnsi"/>
        </w:rPr>
        <w:br/>
      </w:r>
    </w:p>
    <w:p w14:paraId="696629C5" w14:textId="6BDE14A6" w:rsidR="005D63A2" w:rsidRPr="00B62896" w:rsidRDefault="005D63A2" w:rsidP="005D63A2">
      <w:pPr>
        <w:numPr>
          <w:ilvl w:val="0"/>
          <w:numId w:val="44"/>
        </w:numPr>
        <w:tabs>
          <w:tab w:val="left" w:pos="1080"/>
        </w:tabs>
        <w:kinsoku w:val="0"/>
        <w:overflowPunct w:val="0"/>
        <w:autoSpaceDE w:val="0"/>
        <w:autoSpaceDN w:val="0"/>
        <w:adjustRightInd w:val="0"/>
        <w:spacing w:line="247" w:lineRule="auto"/>
        <w:ind w:left="1080" w:right="569"/>
        <w:rPr>
          <w:rFonts w:eastAsiaTheme="minorHAnsi"/>
        </w:rPr>
      </w:pPr>
      <w:r w:rsidRPr="00B62896">
        <w:rPr>
          <w:rFonts w:eastAsiaTheme="minorHAnsi"/>
        </w:rPr>
        <w:t>In its</w:t>
      </w:r>
      <w:r w:rsidRPr="00B62896">
        <w:rPr>
          <w:rFonts w:eastAsiaTheme="minorHAnsi"/>
          <w:spacing w:val="15"/>
        </w:rPr>
        <w:t xml:space="preserve"> </w:t>
      </w:r>
      <w:r w:rsidRPr="00B62896">
        <w:rPr>
          <w:rFonts w:eastAsiaTheme="minorHAnsi"/>
        </w:rPr>
        <w:t>2023</w:t>
      </w:r>
      <w:r w:rsidRPr="00B62896">
        <w:rPr>
          <w:rFonts w:eastAsiaTheme="minorHAnsi"/>
          <w:spacing w:val="15"/>
        </w:rPr>
        <w:t xml:space="preserve"> </w:t>
      </w:r>
      <w:r w:rsidRPr="00B62896">
        <w:rPr>
          <w:rFonts w:eastAsiaTheme="minorHAnsi"/>
        </w:rPr>
        <w:t>survey</w:t>
      </w:r>
      <w:r w:rsidRPr="00B62896">
        <w:rPr>
          <w:rFonts w:eastAsiaTheme="minorHAnsi"/>
          <w:spacing w:val="15"/>
        </w:rPr>
        <w:t xml:space="preserve"> </w:t>
      </w:r>
      <w:r w:rsidRPr="00B62896">
        <w:rPr>
          <w:rFonts w:eastAsiaTheme="minorHAnsi"/>
        </w:rPr>
        <w:t>responses</w:t>
      </w:r>
      <w:r w:rsidRPr="00B62896">
        <w:rPr>
          <w:rFonts w:eastAsiaTheme="minorHAnsi"/>
          <w:spacing w:val="15"/>
        </w:rPr>
        <w:t xml:space="preserve"> </w:t>
      </w:r>
      <w:r w:rsidRPr="00B62896">
        <w:rPr>
          <w:rFonts w:eastAsiaTheme="minorHAnsi"/>
        </w:rPr>
        <w:t>to question 6.3.4 Q16, PacifiCorp</w:t>
      </w:r>
      <w:r w:rsidRPr="00B62896">
        <w:rPr>
          <w:rFonts w:eastAsiaTheme="minorHAnsi"/>
          <w:spacing w:val="15"/>
        </w:rPr>
        <w:t xml:space="preserve"> </w:t>
      </w:r>
      <w:r w:rsidRPr="00B62896">
        <w:rPr>
          <w:rFonts w:eastAsiaTheme="minorHAnsi"/>
        </w:rPr>
        <w:t>responded “Yes” for</w:t>
      </w:r>
      <w:r w:rsidRPr="00B62896">
        <w:rPr>
          <w:rFonts w:eastAsiaTheme="minorHAnsi"/>
          <w:spacing w:val="19"/>
        </w:rPr>
        <w:t xml:space="preserve"> </w:t>
      </w:r>
      <w:r w:rsidRPr="00B62896">
        <w:rPr>
          <w:rFonts w:eastAsiaTheme="minorHAnsi"/>
        </w:rPr>
        <w:t>2025 and 2026. In its 2024</w:t>
      </w:r>
      <w:r w:rsidRPr="00B62896">
        <w:rPr>
          <w:rFonts w:eastAsiaTheme="minorHAnsi"/>
          <w:spacing w:val="15"/>
        </w:rPr>
        <w:t xml:space="preserve"> </w:t>
      </w:r>
      <w:r w:rsidRPr="00B62896">
        <w:rPr>
          <w:rFonts w:eastAsiaTheme="minorHAnsi"/>
        </w:rPr>
        <w:t>responses</w:t>
      </w:r>
      <w:r w:rsidRPr="00B62896">
        <w:rPr>
          <w:rFonts w:eastAsiaTheme="minorHAnsi"/>
          <w:spacing w:val="15"/>
        </w:rPr>
        <w:t xml:space="preserve"> </w:t>
      </w:r>
      <w:r w:rsidRPr="00B62896">
        <w:rPr>
          <w:rFonts w:eastAsiaTheme="minorHAnsi"/>
        </w:rPr>
        <w:t>to the same question, PacifiCorp responded</w:t>
      </w:r>
      <w:r w:rsidRPr="00B62896">
        <w:rPr>
          <w:rFonts w:eastAsiaTheme="minorHAnsi"/>
          <w:spacing w:val="24"/>
        </w:rPr>
        <w:t xml:space="preserve"> </w:t>
      </w:r>
      <w:r w:rsidRPr="00B62896">
        <w:rPr>
          <w:rFonts w:eastAsiaTheme="minorHAnsi"/>
        </w:rPr>
        <w:t>“No.”</w:t>
      </w:r>
      <w:r w:rsidR="00B511DD" w:rsidRPr="00B62896">
        <w:rPr>
          <w:rFonts w:eastAsiaTheme="minorHAnsi"/>
        </w:rPr>
        <w:br/>
      </w:r>
    </w:p>
    <w:p w14:paraId="0AF8DA38" w14:textId="46EF80C1" w:rsidR="005D63A2" w:rsidRPr="00B62896" w:rsidRDefault="005D63A2" w:rsidP="005D63A2">
      <w:pPr>
        <w:numPr>
          <w:ilvl w:val="1"/>
          <w:numId w:val="44"/>
        </w:numPr>
        <w:tabs>
          <w:tab w:val="left" w:pos="1479"/>
        </w:tabs>
        <w:kinsoku w:val="0"/>
        <w:overflowPunct w:val="0"/>
        <w:autoSpaceDE w:val="0"/>
        <w:autoSpaceDN w:val="0"/>
        <w:adjustRightInd w:val="0"/>
        <w:spacing w:line="292" w:lineRule="exact"/>
        <w:ind w:left="1479" w:hanging="477"/>
        <w:rPr>
          <w:rFonts w:eastAsiaTheme="minorHAnsi"/>
        </w:rPr>
      </w:pPr>
      <w:r w:rsidRPr="00B62896">
        <w:rPr>
          <w:rFonts w:eastAsiaTheme="minorHAnsi"/>
        </w:rPr>
        <w:t>Explain</w:t>
      </w:r>
      <w:r w:rsidRPr="00B62896">
        <w:rPr>
          <w:rFonts w:eastAsiaTheme="minorHAnsi"/>
          <w:spacing w:val="-1"/>
        </w:rPr>
        <w:t xml:space="preserve"> </w:t>
      </w:r>
      <w:r w:rsidRPr="00B62896">
        <w:rPr>
          <w:rFonts w:eastAsiaTheme="minorHAnsi"/>
        </w:rPr>
        <w:t>why</w:t>
      </w:r>
      <w:r w:rsidRPr="00B62896">
        <w:rPr>
          <w:rFonts w:eastAsiaTheme="minorHAnsi"/>
          <w:spacing w:val="-4"/>
        </w:rPr>
        <w:t xml:space="preserve"> </w:t>
      </w:r>
      <w:r w:rsidRPr="00B62896">
        <w:rPr>
          <w:rFonts w:eastAsiaTheme="minorHAnsi"/>
        </w:rPr>
        <w:t>PacifiCorp</w:t>
      </w:r>
      <w:r w:rsidRPr="00B62896">
        <w:rPr>
          <w:rFonts w:eastAsiaTheme="minorHAnsi"/>
          <w:spacing w:val="-1"/>
        </w:rPr>
        <w:t xml:space="preserve"> </w:t>
      </w:r>
      <w:r w:rsidRPr="00B62896">
        <w:rPr>
          <w:rFonts w:eastAsiaTheme="minorHAnsi"/>
        </w:rPr>
        <w:t>changed each</w:t>
      </w:r>
      <w:r w:rsidRPr="00B62896">
        <w:rPr>
          <w:rFonts w:eastAsiaTheme="minorHAnsi"/>
          <w:spacing w:val="-5"/>
        </w:rPr>
        <w:t xml:space="preserve"> </w:t>
      </w:r>
      <w:r w:rsidRPr="00B62896">
        <w:rPr>
          <w:rFonts w:eastAsiaTheme="minorHAnsi"/>
        </w:rPr>
        <w:t>of</w:t>
      </w:r>
      <w:r w:rsidRPr="00B62896">
        <w:rPr>
          <w:rFonts w:eastAsiaTheme="minorHAnsi"/>
          <w:spacing w:val="-4"/>
        </w:rPr>
        <w:t xml:space="preserve"> </w:t>
      </w:r>
      <w:r w:rsidRPr="00B62896">
        <w:rPr>
          <w:rFonts w:eastAsiaTheme="minorHAnsi"/>
        </w:rPr>
        <w:t>its</w:t>
      </w:r>
      <w:r w:rsidRPr="00B62896">
        <w:rPr>
          <w:rFonts w:eastAsiaTheme="minorHAnsi"/>
          <w:spacing w:val="-4"/>
        </w:rPr>
        <w:t xml:space="preserve"> </w:t>
      </w:r>
      <w:r w:rsidRPr="00B62896">
        <w:rPr>
          <w:rFonts w:eastAsiaTheme="minorHAnsi"/>
        </w:rPr>
        <w:t>responses</w:t>
      </w:r>
      <w:r w:rsidRPr="00B62896">
        <w:rPr>
          <w:rFonts w:eastAsiaTheme="minorHAnsi"/>
          <w:spacing w:val="-4"/>
        </w:rPr>
        <w:t xml:space="preserve"> </w:t>
      </w:r>
      <w:r w:rsidRPr="00B62896">
        <w:rPr>
          <w:rFonts w:eastAsiaTheme="minorHAnsi"/>
        </w:rPr>
        <w:t>to</w:t>
      </w:r>
      <w:r w:rsidRPr="00B62896">
        <w:rPr>
          <w:rFonts w:eastAsiaTheme="minorHAnsi"/>
          <w:spacing w:val="-4"/>
        </w:rPr>
        <w:t xml:space="preserve"> </w:t>
      </w:r>
      <w:r w:rsidRPr="00B62896">
        <w:rPr>
          <w:rFonts w:eastAsiaTheme="minorHAnsi"/>
        </w:rPr>
        <w:t>this</w:t>
      </w:r>
      <w:r w:rsidRPr="00B62896">
        <w:rPr>
          <w:rFonts w:eastAsiaTheme="minorHAnsi"/>
          <w:spacing w:val="-4"/>
        </w:rPr>
        <w:t xml:space="preserve"> </w:t>
      </w:r>
      <w:r w:rsidRPr="00B62896">
        <w:rPr>
          <w:rFonts w:eastAsiaTheme="minorHAnsi"/>
        </w:rPr>
        <w:t>question</w:t>
      </w:r>
      <w:r w:rsidRPr="00B62896">
        <w:rPr>
          <w:rFonts w:eastAsiaTheme="minorHAnsi"/>
          <w:spacing w:val="-4"/>
        </w:rPr>
        <w:t xml:space="preserve"> </w:t>
      </w:r>
      <w:r w:rsidRPr="00B62896">
        <w:rPr>
          <w:rFonts w:eastAsiaTheme="minorHAnsi"/>
        </w:rPr>
        <w:t>from “Yes” in the 2023 survey to “No” in the 2024 survey.</w:t>
      </w:r>
    </w:p>
    <w:p w14:paraId="20FCF222" w14:textId="77777777" w:rsidR="00A644B7" w:rsidRPr="00B62896" w:rsidRDefault="00A644B7" w:rsidP="00A644B7">
      <w:pPr>
        <w:ind w:left="720"/>
        <w:rPr>
          <w:bCs/>
        </w:rPr>
      </w:pPr>
    </w:p>
    <w:p w14:paraId="7738A992" w14:textId="4AB1F146" w:rsidR="009C47B0" w:rsidRPr="00B62896" w:rsidRDefault="007A5C07" w:rsidP="00C174DE">
      <w:pPr>
        <w:rPr>
          <w:b/>
        </w:rPr>
      </w:pPr>
      <w:r w:rsidRPr="00B62896">
        <w:rPr>
          <w:b/>
        </w:rPr>
        <w:t>Response</w:t>
      </w:r>
      <w:r w:rsidR="00200B1A" w:rsidRPr="00B62896">
        <w:rPr>
          <w:b/>
        </w:rPr>
        <w:t xml:space="preserve"> to </w:t>
      </w:r>
      <w:r w:rsidR="00C440FC" w:rsidRPr="00B62896">
        <w:rPr>
          <w:b/>
        </w:rPr>
        <w:t>OEIS</w:t>
      </w:r>
      <w:r w:rsidR="00AE3C4A" w:rsidRPr="00B62896">
        <w:rPr>
          <w:b/>
        </w:rPr>
        <w:t xml:space="preserve"> </w:t>
      </w:r>
      <w:r w:rsidR="00641734" w:rsidRPr="00B62896">
        <w:rPr>
          <w:b/>
        </w:rPr>
        <w:t xml:space="preserve">Data </w:t>
      </w:r>
      <w:r w:rsidR="008422EC" w:rsidRPr="00B62896">
        <w:rPr>
          <w:b/>
        </w:rPr>
        <w:t xml:space="preserve">Request </w:t>
      </w:r>
      <w:r w:rsidR="00A6711B" w:rsidRPr="00B62896">
        <w:rPr>
          <w:b/>
        </w:rPr>
        <w:t>9</w:t>
      </w:r>
      <w:r w:rsidR="00822CF4" w:rsidRPr="00B62896">
        <w:rPr>
          <w:b/>
        </w:rPr>
        <w:t>.</w:t>
      </w:r>
      <w:r w:rsidR="00290BBC" w:rsidRPr="00B62896">
        <w:rPr>
          <w:b/>
        </w:rPr>
        <w:t>1</w:t>
      </w:r>
      <w:r w:rsidR="005D63A2" w:rsidRPr="00B62896">
        <w:rPr>
          <w:b/>
        </w:rPr>
        <w:t>6</w:t>
      </w:r>
    </w:p>
    <w:p w14:paraId="401A9619" w14:textId="77777777" w:rsidR="00630A3F" w:rsidRPr="004C2F24" w:rsidRDefault="00630A3F" w:rsidP="004C2F24"/>
    <w:p w14:paraId="6A734462" w14:textId="0D47499B" w:rsidR="005837FB" w:rsidRPr="004C2F24" w:rsidRDefault="005837FB" w:rsidP="004C2F24">
      <w:pPr>
        <w:pStyle w:val="ListParagraph"/>
        <w:numPr>
          <w:ilvl w:val="0"/>
          <w:numId w:val="45"/>
        </w:numPr>
        <w:spacing w:line="240" w:lineRule="auto"/>
        <w:ind w:left="1080"/>
        <w:rPr>
          <w:rFonts w:ascii="Times New Roman" w:hAnsi="Times New Roman" w:cs="Times New Roman"/>
          <w:sz w:val="24"/>
          <w:szCs w:val="24"/>
        </w:rPr>
      </w:pPr>
      <w:r w:rsidRPr="004C2F24">
        <w:rPr>
          <w:rFonts w:ascii="Times New Roman" w:hAnsi="Times New Roman" w:cs="Times New Roman"/>
          <w:sz w:val="24"/>
          <w:szCs w:val="24"/>
        </w:rPr>
        <w:t xml:space="preserve">PacifiCorp </w:t>
      </w:r>
      <w:proofErr w:type="gramStart"/>
      <w:r w:rsidRPr="004C2F24">
        <w:rPr>
          <w:rFonts w:ascii="Times New Roman" w:hAnsi="Times New Roman" w:cs="Times New Roman"/>
          <w:sz w:val="24"/>
          <w:szCs w:val="24"/>
        </w:rPr>
        <w:t>has internal weather forecasting information available to all partners at all times</w:t>
      </w:r>
      <w:proofErr w:type="gramEnd"/>
      <w:r w:rsidRPr="004C2F24">
        <w:rPr>
          <w:rFonts w:ascii="Times New Roman" w:hAnsi="Times New Roman" w:cs="Times New Roman"/>
          <w:sz w:val="24"/>
          <w:szCs w:val="24"/>
        </w:rPr>
        <w:t xml:space="preserve"> and </w:t>
      </w:r>
      <w:r w:rsidR="00C92B23">
        <w:rPr>
          <w:rFonts w:ascii="Times New Roman" w:hAnsi="Times New Roman" w:cs="Times New Roman"/>
          <w:sz w:val="24"/>
          <w:szCs w:val="24"/>
        </w:rPr>
        <w:t>s</w:t>
      </w:r>
      <w:r w:rsidRPr="004C2F24">
        <w:rPr>
          <w:rFonts w:ascii="Times New Roman" w:hAnsi="Times New Roman" w:cs="Times New Roman"/>
          <w:sz w:val="24"/>
          <w:szCs w:val="24"/>
        </w:rPr>
        <w:t>hare</w:t>
      </w:r>
      <w:r w:rsidR="002A6F42">
        <w:rPr>
          <w:rFonts w:ascii="Times New Roman" w:hAnsi="Times New Roman" w:cs="Times New Roman"/>
          <w:sz w:val="24"/>
          <w:szCs w:val="24"/>
        </w:rPr>
        <w:t>s</w:t>
      </w:r>
      <w:r w:rsidRPr="004C2F24">
        <w:rPr>
          <w:rFonts w:ascii="Times New Roman" w:hAnsi="Times New Roman" w:cs="Times New Roman"/>
          <w:sz w:val="24"/>
          <w:szCs w:val="24"/>
        </w:rPr>
        <w:t xml:space="preserve"> event specific information, but it is not “automated” as the question asks.</w:t>
      </w:r>
      <w:r w:rsidR="004C2F24">
        <w:rPr>
          <w:rFonts w:ascii="Times New Roman" w:hAnsi="Times New Roman" w:cs="Times New Roman"/>
          <w:sz w:val="24"/>
          <w:szCs w:val="24"/>
        </w:rPr>
        <w:br/>
      </w:r>
    </w:p>
    <w:p w14:paraId="1F895812" w14:textId="2500CC40" w:rsidR="005837FB" w:rsidRPr="004C2F24" w:rsidRDefault="005837FB" w:rsidP="004C2F24">
      <w:pPr>
        <w:pStyle w:val="ListParagraph"/>
        <w:numPr>
          <w:ilvl w:val="0"/>
          <w:numId w:val="45"/>
        </w:numPr>
        <w:spacing w:line="240" w:lineRule="auto"/>
        <w:ind w:left="1080"/>
        <w:rPr>
          <w:rFonts w:ascii="Times New Roman" w:hAnsi="Times New Roman" w:cs="Times New Roman"/>
          <w:sz w:val="24"/>
          <w:szCs w:val="24"/>
        </w:rPr>
      </w:pPr>
      <w:r w:rsidRPr="004C2F24">
        <w:rPr>
          <w:rFonts w:ascii="Times New Roman" w:hAnsi="Times New Roman" w:cs="Times New Roman"/>
          <w:sz w:val="24"/>
          <w:szCs w:val="24"/>
        </w:rPr>
        <w:t xml:space="preserve">PacifiCorp does not provide support services within one hour of all wildfire detection in all areas of the service territory, as there is often not a need. PacifiCorp works with the local public safety partners to determine actual support needs and locations for those needs. PacifiCorp </w:t>
      </w:r>
      <w:proofErr w:type="gramStart"/>
      <w:r w:rsidRPr="004C2F24">
        <w:rPr>
          <w:rFonts w:ascii="Times New Roman" w:hAnsi="Times New Roman" w:cs="Times New Roman"/>
          <w:sz w:val="24"/>
          <w:szCs w:val="24"/>
        </w:rPr>
        <w:t>cannot not</w:t>
      </w:r>
      <w:proofErr w:type="gramEnd"/>
      <w:r w:rsidRPr="004C2F24">
        <w:rPr>
          <w:rFonts w:ascii="Times New Roman" w:hAnsi="Times New Roman" w:cs="Times New Roman"/>
          <w:sz w:val="24"/>
          <w:szCs w:val="24"/>
        </w:rPr>
        <w:t xml:space="preserve"> answer “Yes” due to the differing nature of a </w:t>
      </w:r>
      <w:r w:rsidRPr="004C2F24">
        <w:rPr>
          <w:rFonts w:ascii="Times New Roman" w:hAnsi="Times New Roman" w:cs="Times New Roman"/>
          <w:sz w:val="24"/>
          <w:szCs w:val="24"/>
        </w:rPr>
        <w:lastRenderedPageBreak/>
        <w:t>wildfire detection and public safety power shutoff (PSPS) event that could potentially impact customers.</w:t>
      </w:r>
      <w:r w:rsidR="004C2F24">
        <w:rPr>
          <w:rFonts w:ascii="Times New Roman" w:hAnsi="Times New Roman" w:cs="Times New Roman"/>
          <w:sz w:val="24"/>
          <w:szCs w:val="24"/>
        </w:rPr>
        <w:br/>
      </w:r>
    </w:p>
    <w:p w14:paraId="409362F2" w14:textId="62CEA3F4" w:rsidR="005837FB" w:rsidRPr="004C2F24" w:rsidRDefault="005837FB" w:rsidP="004C2F24">
      <w:pPr>
        <w:pStyle w:val="ListParagraph"/>
        <w:numPr>
          <w:ilvl w:val="0"/>
          <w:numId w:val="45"/>
        </w:numPr>
        <w:spacing w:line="240" w:lineRule="auto"/>
        <w:ind w:left="1080"/>
        <w:rPr>
          <w:rFonts w:ascii="Times New Roman" w:hAnsi="Times New Roman" w:cs="Times New Roman"/>
          <w:sz w:val="24"/>
          <w:szCs w:val="24"/>
        </w:rPr>
      </w:pPr>
      <w:r w:rsidRPr="004C2F24">
        <w:rPr>
          <w:rFonts w:ascii="Times New Roman" w:hAnsi="Times New Roman" w:cs="Times New Roman"/>
          <w:sz w:val="24"/>
          <w:szCs w:val="24"/>
        </w:rPr>
        <w:t xml:space="preserve">PacifiCorp shares </w:t>
      </w:r>
      <w:proofErr w:type="gramStart"/>
      <w:r w:rsidRPr="004C2F24">
        <w:rPr>
          <w:rFonts w:ascii="Times New Roman" w:hAnsi="Times New Roman" w:cs="Times New Roman"/>
          <w:sz w:val="24"/>
          <w:szCs w:val="24"/>
        </w:rPr>
        <w:t>general public</w:t>
      </w:r>
      <w:proofErr w:type="gramEnd"/>
      <w:r w:rsidRPr="004C2F24">
        <w:rPr>
          <w:rFonts w:ascii="Times New Roman" w:hAnsi="Times New Roman" w:cs="Times New Roman"/>
          <w:sz w:val="24"/>
          <w:szCs w:val="24"/>
        </w:rPr>
        <w:t xml:space="preserve"> information on progress but does not plan to share detailed operational practices such as the location of staff currently or in the future for safety reasons.</w:t>
      </w:r>
      <w:r w:rsidR="004C2F24">
        <w:rPr>
          <w:rFonts w:ascii="Times New Roman" w:hAnsi="Times New Roman" w:cs="Times New Roman"/>
          <w:sz w:val="24"/>
          <w:szCs w:val="24"/>
        </w:rPr>
        <w:br/>
      </w:r>
    </w:p>
    <w:p w14:paraId="24DADE8D" w14:textId="0D457735" w:rsidR="005837FB" w:rsidRPr="004C2F24" w:rsidRDefault="005837FB" w:rsidP="004C2F24">
      <w:pPr>
        <w:pStyle w:val="ListParagraph"/>
        <w:numPr>
          <w:ilvl w:val="0"/>
          <w:numId w:val="45"/>
        </w:numPr>
        <w:spacing w:line="240" w:lineRule="auto"/>
        <w:ind w:left="1080"/>
        <w:rPr>
          <w:rFonts w:ascii="Times New Roman" w:hAnsi="Times New Roman" w:cs="Times New Roman"/>
          <w:sz w:val="24"/>
          <w:szCs w:val="24"/>
        </w:rPr>
      </w:pPr>
      <w:r w:rsidRPr="004C2F24">
        <w:rPr>
          <w:rFonts w:ascii="Times New Roman" w:hAnsi="Times New Roman" w:cs="Times New Roman"/>
          <w:sz w:val="24"/>
          <w:szCs w:val="24"/>
        </w:rPr>
        <w:t>PacifiCorp does not currently or plan to in the future to share cyberattack information at any point in time, including during wildfires or PSPS events.</w:t>
      </w:r>
    </w:p>
    <w:p w14:paraId="191FAC64" w14:textId="180246CD" w:rsidR="005D45B4" w:rsidRPr="00B62896" w:rsidRDefault="005D45B4" w:rsidP="00F03684">
      <w:pPr>
        <w:rPr>
          <w:bCs/>
        </w:rPr>
      </w:pPr>
    </w:p>
    <w:sectPr w:rsidR="005D45B4" w:rsidRPr="00B628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14B9" w14:textId="77777777" w:rsidR="00693CBB" w:rsidRDefault="0069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4435" w14:textId="77777777" w:rsidR="00693CBB" w:rsidRDefault="0069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7F15" w14:textId="77777777" w:rsidR="00693CBB" w:rsidRDefault="00693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0003EAD8" w:rsidR="007A5C07" w:rsidRPr="005124F5" w:rsidRDefault="00693CBB"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32F08" w14:textId="77777777" w:rsidR="00693CBB" w:rsidRDefault="00693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86E488A"/>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D174EE3"/>
    <w:multiLevelType w:val="hybridMultilevel"/>
    <w:tmpl w:val="C63C9B32"/>
    <w:lvl w:ilvl="0" w:tplc="DC0A0BD0">
      <w:start w:val="1"/>
      <w:numFmt w:val="lowerLetter"/>
      <w:lvlText w:val="(%1)"/>
      <w:lvlJc w:val="left"/>
      <w:pPr>
        <w:ind w:left="720" w:hanging="360"/>
      </w:pPr>
      <w:rPr>
        <w:rFonts w:hint="default"/>
        <w:color w:val="auto"/>
      </w:rPr>
    </w:lvl>
    <w:lvl w:ilvl="1" w:tplc="5D42327C">
      <w:start w:val="1"/>
      <w:numFmt w:val="low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4"/>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 w:numId="45" w16cid:durableId="1592860225">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AqjCcmh3pBSggS3C8I5vZvKMTC+LfU2uyudqB6aNj4M+vSUMhTTjhElShoWLxRbARbcQDGBck9+LGqiUIVJF8g==" w:salt="Aamig5N/K1t6m/oL6hwrrg=="/>
  <w:defaultTabStop w:val="720"/>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E126C"/>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4CE5"/>
    <w:rsid w:val="00213485"/>
    <w:rsid w:val="0023041C"/>
    <w:rsid w:val="002314D3"/>
    <w:rsid w:val="00234368"/>
    <w:rsid w:val="00234A62"/>
    <w:rsid w:val="00235A45"/>
    <w:rsid w:val="002535CC"/>
    <w:rsid w:val="00256E33"/>
    <w:rsid w:val="00257B44"/>
    <w:rsid w:val="0026177C"/>
    <w:rsid w:val="00265E16"/>
    <w:rsid w:val="002678C2"/>
    <w:rsid w:val="00270247"/>
    <w:rsid w:val="00273A2C"/>
    <w:rsid w:val="00275652"/>
    <w:rsid w:val="00280562"/>
    <w:rsid w:val="00280739"/>
    <w:rsid w:val="00282631"/>
    <w:rsid w:val="0028653D"/>
    <w:rsid w:val="00287872"/>
    <w:rsid w:val="002908B3"/>
    <w:rsid w:val="00290BBC"/>
    <w:rsid w:val="00291699"/>
    <w:rsid w:val="00294344"/>
    <w:rsid w:val="002A1F0C"/>
    <w:rsid w:val="002A6F42"/>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652E"/>
    <w:rsid w:val="004378F0"/>
    <w:rsid w:val="004449B3"/>
    <w:rsid w:val="00444FB2"/>
    <w:rsid w:val="00446A89"/>
    <w:rsid w:val="00453FBC"/>
    <w:rsid w:val="0046647F"/>
    <w:rsid w:val="004673A8"/>
    <w:rsid w:val="00472A5D"/>
    <w:rsid w:val="004733E8"/>
    <w:rsid w:val="00480D80"/>
    <w:rsid w:val="00483B35"/>
    <w:rsid w:val="00483C2E"/>
    <w:rsid w:val="004906D9"/>
    <w:rsid w:val="00490FCD"/>
    <w:rsid w:val="00492392"/>
    <w:rsid w:val="004955F1"/>
    <w:rsid w:val="004A0720"/>
    <w:rsid w:val="004B0018"/>
    <w:rsid w:val="004B2C1E"/>
    <w:rsid w:val="004B5F75"/>
    <w:rsid w:val="004C2F24"/>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2C47"/>
    <w:rsid w:val="00577DB2"/>
    <w:rsid w:val="005837FB"/>
    <w:rsid w:val="005841B8"/>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93CBB"/>
    <w:rsid w:val="006A28CA"/>
    <w:rsid w:val="006A7D76"/>
    <w:rsid w:val="006B3253"/>
    <w:rsid w:val="006B569A"/>
    <w:rsid w:val="006C0F00"/>
    <w:rsid w:val="006C3B49"/>
    <w:rsid w:val="006C58F4"/>
    <w:rsid w:val="006D0770"/>
    <w:rsid w:val="006E046A"/>
    <w:rsid w:val="006F32B1"/>
    <w:rsid w:val="006F375E"/>
    <w:rsid w:val="006F3F07"/>
    <w:rsid w:val="006F5488"/>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2FF5"/>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45E8F"/>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511DD"/>
    <w:rsid w:val="00B60833"/>
    <w:rsid w:val="00B61905"/>
    <w:rsid w:val="00B62326"/>
    <w:rsid w:val="00B6289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29C8"/>
    <w:rsid w:val="00BE73D3"/>
    <w:rsid w:val="00C0196D"/>
    <w:rsid w:val="00C0197B"/>
    <w:rsid w:val="00C056B1"/>
    <w:rsid w:val="00C0586A"/>
    <w:rsid w:val="00C06BCC"/>
    <w:rsid w:val="00C12EDF"/>
    <w:rsid w:val="00C174DE"/>
    <w:rsid w:val="00C21FBC"/>
    <w:rsid w:val="00C22094"/>
    <w:rsid w:val="00C42C82"/>
    <w:rsid w:val="00C440FC"/>
    <w:rsid w:val="00C47B39"/>
    <w:rsid w:val="00C5599F"/>
    <w:rsid w:val="00C632FF"/>
    <w:rsid w:val="00C664C6"/>
    <w:rsid w:val="00C66E48"/>
    <w:rsid w:val="00C701B8"/>
    <w:rsid w:val="00C71D81"/>
    <w:rsid w:val="00C775DB"/>
    <w:rsid w:val="00C779A7"/>
    <w:rsid w:val="00C90E96"/>
    <w:rsid w:val="00C9247A"/>
    <w:rsid w:val="00C92B23"/>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10F92"/>
    <w:rsid w:val="00D122A1"/>
    <w:rsid w:val="00D14598"/>
    <w:rsid w:val="00D30AA9"/>
    <w:rsid w:val="00D32C61"/>
    <w:rsid w:val="00D35DA4"/>
    <w:rsid w:val="00D51820"/>
    <w:rsid w:val="00D53F63"/>
    <w:rsid w:val="00D63F24"/>
    <w:rsid w:val="00D725F3"/>
    <w:rsid w:val="00D769FB"/>
    <w:rsid w:val="00D80495"/>
    <w:rsid w:val="00D83D47"/>
    <w:rsid w:val="00D841D4"/>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2C6"/>
    <w:rsid w:val="00E75949"/>
    <w:rsid w:val="00E85155"/>
    <w:rsid w:val="00E874E1"/>
    <w:rsid w:val="00E87694"/>
    <w:rsid w:val="00E87FE9"/>
    <w:rsid w:val="00EA0DFF"/>
    <w:rsid w:val="00EA3340"/>
    <w:rsid w:val="00EA54E0"/>
    <w:rsid w:val="00EA62C8"/>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3CA6"/>
    <w:rsid w:val="00F7551F"/>
    <w:rsid w:val="00F7592D"/>
    <w:rsid w:val="00F802DF"/>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354</Words>
  <Characters>2018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11</cp:revision>
  <cp:lastPrinted>2018-10-11T18:11:00Z</cp:lastPrinted>
  <dcterms:created xsi:type="dcterms:W3CDTF">2024-11-25T15:54:00Z</dcterms:created>
  <dcterms:modified xsi:type="dcterms:W3CDTF">2024-12-06T22:05:00Z</dcterms:modified>
</cp:coreProperties>
</file>