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4A63349D" w:rsidR="009F523A" w:rsidRPr="006778E1" w:rsidRDefault="00C440FC" w:rsidP="006778E1">
      <w:pPr>
        <w:rPr>
          <w:b/>
        </w:rPr>
      </w:pPr>
      <w:r w:rsidRPr="00D0687E">
        <w:rPr>
          <w:b/>
        </w:rPr>
        <w:t>OEIS</w:t>
      </w:r>
      <w:r w:rsidR="00F240EE" w:rsidRPr="00D0687E">
        <w:rPr>
          <w:b/>
        </w:rPr>
        <w:t xml:space="preserve"> </w:t>
      </w:r>
      <w:r w:rsidR="00641734" w:rsidRPr="006778E1">
        <w:rPr>
          <w:b/>
        </w:rPr>
        <w:t>Data</w:t>
      </w:r>
      <w:r w:rsidR="005124F5" w:rsidRPr="006778E1">
        <w:rPr>
          <w:b/>
        </w:rPr>
        <w:t xml:space="preserve"> Request </w:t>
      </w:r>
      <w:r w:rsidR="00A6711B" w:rsidRPr="006778E1">
        <w:rPr>
          <w:b/>
        </w:rPr>
        <w:t>9</w:t>
      </w:r>
      <w:r w:rsidR="00822CF4" w:rsidRPr="006778E1">
        <w:rPr>
          <w:b/>
        </w:rPr>
        <w:t>.</w:t>
      </w:r>
      <w:r w:rsidR="000F33DE" w:rsidRPr="006778E1">
        <w:rPr>
          <w:b/>
        </w:rPr>
        <w:t>9</w:t>
      </w:r>
    </w:p>
    <w:p w14:paraId="17EB3C32" w14:textId="77777777" w:rsidR="00630A3F" w:rsidRPr="006778E1" w:rsidRDefault="00630A3F" w:rsidP="006778E1">
      <w:pPr>
        <w:ind w:left="720"/>
        <w:rPr>
          <w:bCs/>
        </w:rPr>
      </w:pPr>
    </w:p>
    <w:p w14:paraId="6BCAFCF7" w14:textId="1B66A5C2" w:rsidR="000F33DE" w:rsidRPr="0022486D" w:rsidRDefault="000F33DE" w:rsidP="006778E1">
      <w:pPr>
        <w:ind w:left="720"/>
        <w:rPr>
          <w:rFonts w:eastAsiaTheme="minorHAnsi"/>
          <w:b/>
          <w:bCs/>
        </w:rPr>
      </w:pPr>
      <w:r w:rsidRPr="0022486D">
        <w:rPr>
          <w:rFonts w:eastAsiaTheme="minorHAnsi"/>
          <w:b/>
          <w:bCs/>
        </w:rPr>
        <w:t>Regarding changes in Maturity Survey responses between 2023 and 2024 surveys – Section 3.2 Asset Inspections</w:t>
      </w:r>
      <w:r w:rsidR="006778E1" w:rsidRPr="0022486D">
        <w:rPr>
          <w:rFonts w:eastAsiaTheme="minorHAnsi"/>
          <w:b/>
          <w:bCs/>
        </w:rPr>
        <w:br/>
      </w:r>
    </w:p>
    <w:p w14:paraId="65577D33" w14:textId="3DDDA738" w:rsidR="000F33DE" w:rsidRPr="0022486D" w:rsidRDefault="000F33DE" w:rsidP="006778E1">
      <w:pPr>
        <w:pStyle w:val="ListParagraph"/>
        <w:numPr>
          <w:ilvl w:val="0"/>
          <w:numId w:val="44"/>
        </w:numPr>
        <w:spacing w:line="240" w:lineRule="auto"/>
        <w:ind w:left="1080"/>
        <w:rPr>
          <w:rFonts w:ascii="Times New Roman" w:hAnsi="Times New Roman" w:cs="Times New Roman"/>
          <w:sz w:val="24"/>
          <w:szCs w:val="24"/>
        </w:rPr>
      </w:pPr>
      <w:r w:rsidRPr="0022486D">
        <w:rPr>
          <w:rFonts w:ascii="Times New Roman" w:hAnsi="Times New Roman" w:cs="Times New Roman"/>
          <w:sz w:val="24"/>
          <w:szCs w:val="24"/>
        </w:rPr>
        <w:t>In its 2023 survey response to question 3.2.2 Q2, PacifiCorp responded “Yes” for 2025. In its 2024 response to the same question, PacifiCorp responded “No”</w:t>
      </w:r>
      <w:r w:rsidR="006778E1" w:rsidRPr="0022486D">
        <w:rPr>
          <w:rFonts w:ascii="Times New Roman" w:hAnsi="Times New Roman" w:cs="Times New Roman"/>
          <w:sz w:val="24"/>
          <w:szCs w:val="24"/>
        </w:rPr>
        <w:t>.</w:t>
      </w:r>
    </w:p>
    <w:p w14:paraId="686AF5E6" w14:textId="5826D018" w:rsidR="000F33DE" w:rsidRPr="0022486D" w:rsidRDefault="000F33DE" w:rsidP="006778E1">
      <w:pPr>
        <w:numPr>
          <w:ilvl w:val="1"/>
          <w:numId w:val="44"/>
        </w:numPr>
        <w:ind w:left="1440"/>
        <w:rPr>
          <w:rFonts w:eastAsiaTheme="minorHAnsi"/>
        </w:rPr>
      </w:pPr>
      <w:r w:rsidRPr="0022486D">
        <w:rPr>
          <w:rFonts w:eastAsiaTheme="minorHAnsi"/>
        </w:rPr>
        <w:t>Explain why PacifiCorp changed its response to this question from “Yes” in the 2023 survey to “No” in the 2024 survey.</w:t>
      </w:r>
      <w:r w:rsidR="006778E1" w:rsidRPr="0022486D">
        <w:rPr>
          <w:rFonts w:eastAsiaTheme="minorHAnsi"/>
        </w:rPr>
        <w:br/>
      </w:r>
    </w:p>
    <w:p w14:paraId="6A6879BB" w14:textId="640A1FEE" w:rsidR="000F33DE" w:rsidRPr="0022486D" w:rsidRDefault="000F33DE" w:rsidP="006778E1">
      <w:pPr>
        <w:numPr>
          <w:ilvl w:val="1"/>
          <w:numId w:val="44"/>
        </w:numPr>
        <w:ind w:left="1440"/>
        <w:rPr>
          <w:rFonts w:eastAsiaTheme="minorHAnsi"/>
        </w:rPr>
      </w:pPr>
      <w:r w:rsidRPr="0022486D">
        <w:rPr>
          <w:rFonts w:eastAsiaTheme="minorHAnsi"/>
        </w:rPr>
        <w:t>How does PacifiCorp calculate equipment failure probability? Please provide an example calculation for a distribution pole in a high-risk circuit, an expulsion fuse in a medium-risk circuit, and a transformer in a low-risk circuit.</w:t>
      </w:r>
      <w:r w:rsidR="006778E1" w:rsidRPr="0022486D">
        <w:rPr>
          <w:rFonts w:eastAsiaTheme="minorHAnsi"/>
        </w:rPr>
        <w:br/>
      </w:r>
    </w:p>
    <w:p w14:paraId="4512DA78" w14:textId="4AB1053B" w:rsidR="000F33DE" w:rsidRPr="0022486D" w:rsidRDefault="000F33DE" w:rsidP="006778E1">
      <w:pPr>
        <w:numPr>
          <w:ilvl w:val="0"/>
          <w:numId w:val="44"/>
        </w:numPr>
        <w:ind w:left="1080"/>
        <w:rPr>
          <w:rFonts w:eastAsiaTheme="minorHAnsi"/>
        </w:rPr>
      </w:pPr>
      <w:r w:rsidRPr="0022486D">
        <w:rPr>
          <w:rFonts w:eastAsiaTheme="minorHAnsi"/>
        </w:rPr>
        <w:t>In its 2023 survey response to question 3.2.2 Q3, PacifiCorp responded “Yes” for 2025. In its 2024 response to the same question, PacifiCorp responded “No</w:t>
      </w:r>
      <w:r w:rsidR="006778E1" w:rsidRPr="0022486D">
        <w:rPr>
          <w:rFonts w:eastAsiaTheme="minorHAnsi"/>
        </w:rPr>
        <w:t>”.</w:t>
      </w:r>
      <w:r w:rsidR="006778E1" w:rsidRPr="0022486D">
        <w:rPr>
          <w:rFonts w:eastAsiaTheme="minorHAnsi"/>
        </w:rPr>
        <w:br/>
      </w:r>
    </w:p>
    <w:p w14:paraId="53553A06" w14:textId="4D962BB9" w:rsidR="000F33DE" w:rsidRPr="0022486D" w:rsidRDefault="000F33DE" w:rsidP="006778E1">
      <w:pPr>
        <w:numPr>
          <w:ilvl w:val="1"/>
          <w:numId w:val="44"/>
        </w:numPr>
        <w:ind w:left="1440"/>
        <w:rPr>
          <w:rFonts w:eastAsiaTheme="minorHAnsi"/>
        </w:rPr>
      </w:pPr>
      <w:r w:rsidRPr="0022486D">
        <w:rPr>
          <w:rFonts w:eastAsiaTheme="minorHAnsi"/>
        </w:rPr>
        <w:t>Explain why PacifiCorp changed its response to this question from “Yes” in the 2023 survey to “No” in the 2024 survey.</w:t>
      </w:r>
    </w:p>
    <w:p w14:paraId="44A673B5" w14:textId="77777777" w:rsidR="00D0687E" w:rsidRPr="0022486D" w:rsidRDefault="00D0687E" w:rsidP="006778E1">
      <w:pPr>
        <w:ind w:left="720"/>
        <w:rPr>
          <w:bCs/>
        </w:rPr>
      </w:pPr>
    </w:p>
    <w:p w14:paraId="74ECE11A" w14:textId="02C16FA4" w:rsidR="009C47B0" w:rsidRPr="00B8427D" w:rsidRDefault="007A5C07" w:rsidP="00B8427D">
      <w:pPr>
        <w:rPr>
          <w:b/>
        </w:rPr>
      </w:pPr>
      <w:r w:rsidRPr="0022486D">
        <w:rPr>
          <w:b/>
        </w:rPr>
        <w:t>Response</w:t>
      </w:r>
      <w:r w:rsidR="00200B1A" w:rsidRPr="0022486D">
        <w:rPr>
          <w:b/>
        </w:rPr>
        <w:t xml:space="preserve"> to </w:t>
      </w:r>
      <w:r w:rsidR="00C440FC" w:rsidRPr="00B8427D">
        <w:rPr>
          <w:b/>
        </w:rPr>
        <w:t>OEIS</w:t>
      </w:r>
      <w:r w:rsidR="00AE3C4A" w:rsidRPr="00B8427D">
        <w:rPr>
          <w:b/>
        </w:rPr>
        <w:t xml:space="preserve"> </w:t>
      </w:r>
      <w:r w:rsidR="00641734" w:rsidRPr="00B8427D">
        <w:rPr>
          <w:b/>
        </w:rPr>
        <w:t xml:space="preserve">Data </w:t>
      </w:r>
      <w:r w:rsidR="008422EC" w:rsidRPr="00B8427D">
        <w:rPr>
          <w:b/>
        </w:rPr>
        <w:t xml:space="preserve">Request </w:t>
      </w:r>
      <w:r w:rsidR="00A6711B" w:rsidRPr="00B8427D">
        <w:rPr>
          <w:b/>
        </w:rPr>
        <w:t>9</w:t>
      </w:r>
      <w:r w:rsidR="00822CF4" w:rsidRPr="00B8427D">
        <w:rPr>
          <w:b/>
        </w:rPr>
        <w:t>.</w:t>
      </w:r>
      <w:r w:rsidR="000F33DE" w:rsidRPr="00B8427D">
        <w:rPr>
          <w:b/>
        </w:rPr>
        <w:t>9</w:t>
      </w:r>
    </w:p>
    <w:p w14:paraId="401A9619" w14:textId="77777777" w:rsidR="00630A3F" w:rsidRPr="00B8427D" w:rsidRDefault="00630A3F" w:rsidP="00B8427D">
      <w:pPr>
        <w:ind w:left="1080"/>
        <w:rPr>
          <w:color w:val="FF0000"/>
        </w:rPr>
      </w:pPr>
    </w:p>
    <w:p w14:paraId="09601187" w14:textId="4FB45076" w:rsidR="009C47B0" w:rsidRPr="00B8427D" w:rsidRDefault="003B0097" w:rsidP="00B8427D">
      <w:pPr>
        <w:pStyle w:val="ListParagraph"/>
        <w:numPr>
          <w:ilvl w:val="0"/>
          <w:numId w:val="45"/>
        </w:numPr>
        <w:spacing w:line="240" w:lineRule="auto"/>
        <w:ind w:left="1080"/>
        <w:rPr>
          <w:rFonts w:ascii="Times New Roman" w:hAnsi="Times New Roman" w:cs="Times New Roman"/>
          <w:color w:val="FF0000"/>
          <w:sz w:val="24"/>
          <w:szCs w:val="24"/>
        </w:rPr>
      </w:pPr>
      <w:r w:rsidRPr="00B8427D">
        <w:rPr>
          <w:rFonts w:ascii="Times New Roman" w:hAnsi="Times New Roman" w:cs="Times New Roman"/>
          <w:color w:val="FF0000"/>
          <w:sz w:val="24"/>
          <w:szCs w:val="24"/>
        </w:rPr>
        <w:t xml:space="preserve"> </w:t>
      </w:r>
      <w:r w:rsidR="00B8427D" w:rsidRPr="006C4512">
        <w:rPr>
          <w:rFonts w:ascii="Times New Roman" w:hAnsi="Times New Roman" w:cs="Times New Roman"/>
          <w:sz w:val="24"/>
          <w:szCs w:val="24"/>
        </w:rPr>
        <w:t>Please refer to the Company’s responses to subparts i. and ii. below:</w:t>
      </w:r>
      <w:r w:rsidR="00B8427D">
        <w:rPr>
          <w:rFonts w:ascii="Times New Roman" w:hAnsi="Times New Roman" w:cs="Times New Roman"/>
          <w:color w:val="FF0000"/>
          <w:sz w:val="24"/>
          <w:szCs w:val="24"/>
        </w:rPr>
        <w:br/>
      </w:r>
    </w:p>
    <w:p w14:paraId="0CCEDC79" w14:textId="425E7858" w:rsidR="003B0097" w:rsidRPr="00B8427D" w:rsidRDefault="003B0097" w:rsidP="00B8427D">
      <w:pPr>
        <w:pStyle w:val="ListParagraph"/>
        <w:numPr>
          <w:ilvl w:val="1"/>
          <w:numId w:val="45"/>
        </w:numPr>
        <w:spacing w:line="240" w:lineRule="auto"/>
        <w:ind w:hanging="180"/>
        <w:rPr>
          <w:rFonts w:ascii="Times New Roman" w:hAnsi="Times New Roman" w:cs="Times New Roman"/>
          <w:sz w:val="24"/>
          <w:szCs w:val="24"/>
        </w:rPr>
      </w:pPr>
      <w:r w:rsidRPr="00B8427D">
        <w:rPr>
          <w:rFonts w:ascii="Times New Roman" w:hAnsi="Times New Roman" w:cs="Times New Roman"/>
          <w:sz w:val="24"/>
          <w:szCs w:val="24"/>
        </w:rPr>
        <w:t>PacifiCorp does not have measured parameters that support establishing equipment failure probabilities currently or plan to have them in the future and the Company adjusted responses to reflect that.</w:t>
      </w:r>
      <w:r w:rsidR="00B8427D">
        <w:rPr>
          <w:rFonts w:ascii="Times New Roman" w:hAnsi="Times New Roman" w:cs="Times New Roman"/>
          <w:sz w:val="24"/>
          <w:szCs w:val="24"/>
        </w:rPr>
        <w:br/>
      </w:r>
    </w:p>
    <w:p w14:paraId="5DBA9C4C" w14:textId="494732FD" w:rsidR="003B0097" w:rsidRPr="00B8427D" w:rsidRDefault="003B0097" w:rsidP="00B8427D">
      <w:pPr>
        <w:pStyle w:val="ListParagraph"/>
        <w:numPr>
          <w:ilvl w:val="1"/>
          <w:numId w:val="45"/>
        </w:numPr>
        <w:spacing w:line="240" w:lineRule="auto"/>
        <w:ind w:hanging="180"/>
        <w:rPr>
          <w:rFonts w:ascii="Times New Roman" w:hAnsi="Times New Roman" w:cs="Times New Roman"/>
          <w:sz w:val="24"/>
          <w:szCs w:val="24"/>
        </w:rPr>
      </w:pPr>
      <w:r w:rsidRPr="00B8427D">
        <w:rPr>
          <w:rFonts w:ascii="Times New Roman" w:hAnsi="Times New Roman" w:cs="Times New Roman"/>
          <w:sz w:val="24"/>
          <w:szCs w:val="24"/>
        </w:rPr>
        <w:t xml:space="preserve">PacifiCorp does not have a calculation for equipment </w:t>
      </w:r>
      <w:r w:rsidR="00085EDC">
        <w:rPr>
          <w:rFonts w:ascii="Times New Roman" w:hAnsi="Times New Roman" w:cs="Times New Roman"/>
          <w:sz w:val="24"/>
          <w:szCs w:val="24"/>
        </w:rPr>
        <w:t xml:space="preserve">failure </w:t>
      </w:r>
      <w:r w:rsidRPr="00B8427D">
        <w:rPr>
          <w:rFonts w:ascii="Times New Roman" w:hAnsi="Times New Roman" w:cs="Times New Roman"/>
          <w:sz w:val="24"/>
          <w:szCs w:val="24"/>
        </w:rPr>
        <w:t>probability and there is not a business initiative to create a probability of failure value.</w:t>
      </w:r>
      <w:r w:rsidR="00B8427D" w:rsidRPr="00B8427D">
        <w:rPr>
          <w:rFonts w:ascii="Times New Roman" w:hAnsi="Times New Roman" w:cs="Times New Roman"/>
          <w:sz w:val="24"/>
          <w:szCs w:val="24"/>
        </w:rPr>
        <w:br/>
      </w:r>
    </w:p>
    <w:p w14:paraId="4A5155C6" w14:textId="59A5C2E0" w:rsidR="003B0097" w:rsidRPr="00B8427D" w:rsidRDefault="003B0097" w:rsidP="00B8427D">
      <w:pPr>
        <w:pStyle w:val="ListParagraph"/>
        <w:numPr>
          <w:ilvl w:val="0"/>
          <w:numId w:val="45"/>
        </w:numPr>
        <w:spacing w:line="240" w:lineRule="auto"/>
        <w:ind w:left="1080"/>
        <w:rPr>
          <w:rFonts w:ascii="Times New Roman" w:hAnsi="Times New Roman" w:cs="Times New Roman"/>
          <w:sz w:val="24"/>
          <w:szCs w:val="24"/>
        </w:rPr>
      </w:pPr>
      <w:r w:rsidRPr="00B8427D">
        <w:rPr>
          <w:rFonts w:ascii="Times New Roman" w:hAnsi="Times New Roman" w:cs="Times New Roman"/>
          <w:sz w:val="24"/>
          <w:szCs w:val="24"/>
        </w:rPr>
        <w:t xml:space="preserve">The response </w:t>
      </w:r>
      <w:proofErr w:type="gramStart"/>
      <w:r w:rsidRPr="00B8427D">
        <w:rPr>
          <w:rFonts w:ascii="Times New Roman" w:hAnsi="Times New Roman" w:cs="Times New Roman"/>
          <w:sz w:val="24"/>
          <w:szCs w:val="24"/>
        </w:rPr>
        <w:t>was updated</w:t>
      </w:r>
      <w:proofErr w:type="gramEnd"/>
      <w:r w:rsidRPr="00B8427D">
        <w:rPr>
          <w:rFonts w:ascii="Times New Roman" w:hAnsi="Times New Roman" w:cs="Times New Roman"/>
          <w:sz w:val="24"/>
          <w:szCs w:val="24"/>
        </w:rPr>
        <w:t xml:space="preserve"> because the inspections are planned based on the modeling that generated the </w:t>
      </w:r>
      <w:r w:rsidR="00B8427D">
        <w:rPr>
          <w:rFonts w:ascii="Times New Roman" w:hAnsi="Times New Roman" w:cs="Times New Roman"/>
          <w:sz w:val="24"/>
          <w:szCs w:val="24"/>
        </w:rPr>
        <w:t>h</w:t>
      </w:r>
      <w:r w:rsidRPr="00B8427D">
        <w:rPr>
          <w:rFonts w:ascii="Times New Roman" w:hAnsi="Times New Roman" w:cs="Times New Roman"/>
          <w:sz w:val="24"/>
          <w:szCs w:val="24"/>
        </w:rPr>
        <w:t xml:space="preserve">igh </w:t>
      </w:r>
      <w:r w:rsidR="00B8427D">
        <w:rPr>
          <w:rFonts w:ascii="Times New Roman" w:hAnsi="Times New Roman" w:cs="Times New Roman"/>
          <w:sz w:val="24"/>
          <w:szCs w:val="24"/>
        </w:rPr>
        <w:t>f</w:t>
      </w:r>
      <w:r w:rsidRPr="00B8427D">
        <w:rPr>
          <w:rFonts w:ascii="Times New Roman" w:hAnsi="Times New Roman" w:cs="Times New Roman"/>
          <w:sz w:val="24"/>
          <w:szCs w:val="24"/>
        </w:rPr>
        <w:t xml:space="preserve">ire </w:t>
      </w:r>
      <w:r w:rsidR="00B8427D">
        <w:rPr>
          <w:rFonts w:ascii="Times New Roman" w:hAnsi="Times New Roman" w:cs="Times New Roman"/>
          <w:sz w:val="24"/>
          <w:szCs w:val="24"/>
        </w:rPr>
        <w:t>r</w:t>
      </w:r>
      <w:r w:rsidRPr="00B8427D">
        <w:rPr>
          <w:rFonts w:ascii="Times New Roman" w:hAnsi="Times New Roman" w:cs="Times New Roman"/>
          <w:sz w:val="24"/>
          <w:szCs w:val="24"/>
        </w:rPr>
        <w:t xml:space="preserve">isk </w:t>
      </w:r>
      <w:r w:rsidR="00B8427D">
        <w:rPr>
          <w:rFonts w:ascii="Times New Roman" w:hAnsi="Times New Roman" w:cs="Times New Roman"/>
          <w:sz w:val="24"/>
          <w:szCs w:val="24"/>
        </w:rPr>
        <w:t>a</w:t>
      </w:r>
      <w:r w:rsidRPr="00B8427D">
        <w:rPr>
          <w:rFonts w:ascii="Times New Roman" w:hAnsi="Times New Roman" w:cs="Times New Roman"/>
          <w:sz w:val="24"/>
          <w:szCs w:val="24"/>
        </w:rPr>
        <w:t>rea risk map and not off dynamic measured parameters.</w:t>
      </w:r>
    </w:p>
    <w:p w14:paraId="191FAC64" w14:textId="180246CD" w:rsidR="005D45B4" w:rsidRPr="00B8427D" w:rsidRDefault="005D45B4" w:rsidP="00B8427D">
      <w:pPr>
        <w:rPr>
          <w:bCs/>
        </w:rPr>
      </w:pPr>
    </w:p>
    <w:sectPr w:rsidR="005D45B4" w:rsidRPr="00B842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57B1" w14:textId="77777777" w:rsidR="008F1916" w:rsidRDefault="008F1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07FE" w14:textId="77777777" w:rsidR="008F1916" w:rsidRDefault="008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22B8" w14:textId="77777777" w:rsidR="008F1916" w:rsidRDefault="008F1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502DF625" w:rsidR="007A5C07" w:rsidRPr="005124F5" w:rsidRDefault="008F1916" w:rsidP="007A5C07">
    <w:r>
      <w:t>December 6</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B3C6" w14:textId="77777777" w:rsidR="008F1916" w:rsidRDefault="008F1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BFAE0444"/>
    <w:lvl w:ilvl="0">
      <w:start w:val="1"/>
      <w:numFmt w:val="lowerLetter"/>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E0BD9"/>
    <w:multiLevelType w:val="hybridMultilevel"/>
    <w:tmpl w:val="537AED10"/>
    <w:lvl w:ilvl="0" w:tplc="26DE72BC">
      <w:start w:val="1"/>
      <w:numFmt w:val="lowerLetter"/>
      <w:lvlText w:val="(%1)"/>
      <w:lvlJc w:val="left"/>
      <w:pPr>
        <w:ind w:left="720" w:hanging="360"/>
      </w:pPr>
      <w:rPr>
        <w:rFonts w:ascii="Times New Roman" w:hAnsi="Times New Roman" w:cs="Times New Roman" w:hint="default"/>
        <w:color w:val="auto"/>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0"/>
  </w:num>
  <w:num w:numId="4" w16cid:durableId="170798991">
    <w:abstractNumId w:val="44"/>
  </w:num>
  <w:num w:numId="5" w16cid:durableId="390352810">
    <w:abstractNumId w:val="3"/>
  </w:num>
  <w:num w:numId="6" w16cid:durableId="845822299">
    <w:abstractNumId w:val="12"/>
  </w:num>
  <w:num w:numId="7" w16cid:durableId="440540217">
    <w:abstractNumId w:val="33"/>
  </w:num>
  <w:num w:numId="8" w16cid:durableId="1585647602">
    <w:abstractNumId w:val="31"/>
  </w:num>
  <w:num w:numId="9" w16cid:durableId="160856750">
    <w:abstractNumId w:val="15"/>
  </w:num>
  <w:num w:numId="10" w16cid:durableId="81152084">
    <w:abstractNumId w:val="25"/>
  </w:num>
  <w:num w:numId="11" w16cid:durableId="787621791">
    <w:abstractNumId w:val="19"/>
  </w:num>
  <w:num w:numId="12" w16cid:durableId="1858734263">
    <w:abstractNumId w:val="28"/>
  </w:num>
  <w:num w:numId="13" w16cid:durableId="1607804467">
    <w:abstractNumId w:val="43"/>
  </w:num>
  <w:num w:numId="14" w16cid:durableId="2057853309">
    <w:abstractNumId w:val="26"/>
  </w:num>
  <w:num w:numId="15" w16cid:durableId="1136532133">
    <w:abstractNumId w:val="35"/>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1"/>
  </w:num>
  <w:num w:numId="21" w16cid:durableId="1141263984">
    <w:abstractNumId w:val="38"/>
  </w:num>
  <w:num w:numId="22" w16cid:durableId="1765495506">
    <w:abstractNumId w:val="11"/>
  </w:num>
  <w:num w:numId="23" w16cid:durableId="1882129980">
    <w:abstractNumId w:val="32"/>
  </w:num>
  <w:num w:numId="24" w16cid:durableId="614942275">
    <w:abstractNumId w:val="16"/>
  </w:num>
  <w:num w:numId="25" w16cid:durableId="445395250">
    <w:abstractNumId w:val="30"/>
  </w:num>
  <w:num w:numId="26" w16cid:durableId="1099985146">
    <w:abstractNumId w:val="27"/>
  </w:num>
  <w:num w:numId="27" w16cid:durableId="312415335">
    <w:abstractNumId w:val="42"/>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6"/>
  </w:num>
  <w:num w:numId="33" w16cid:durableId="1445731492">
    <w:abstractNumId w:val="2"/>
  </w:num>
  <w:num w:numId="34" w16cid:durableId="1330910777">
    <w:abstractNumId w:val="6"/>
  </w:num>
  <w:num w:numId="35" w16cid:durableId="762805487">
    <w:abstractNumId w:val="37"/>
  </w:num>
  <w:num w:numId="36" w16cid:durableId="446968543">
    <w:abstractNumId w:val="10"/>
  </w:num>
  <w:num w:numId="37" w16cid:durableId="299961395">
    <w:abstractNumId w:val="17"/>
  </w:num>
  <w:num w:numId="38" w16cid:durableId="1192109937">
    <w:abstractNumId w:val="29"/>
  </w:num>
  <w:num w:numId="39" w16cid:durableId="1276641744">
    <w:abstractNumId w:val="20"/>
  </w:num>
  <w:num w:numId="40" w16cid:durableId="586572176">
    <w:abstractNumId w:val="24"/>
  </w:num>
  <w:num w:numId="41" w16cid:durableId="1924294599">
    <w:abstractNumId w:val="7"/>
  </w:num>
  <w:num w:numId="42" w16cid:durableId="1642804259">
    <w:abstractNumId w:val="39"/>
  </w:num>
  <w:num w:numId="43" w16cid:durableId="1269702547">
    <w:abstractNumId w:val="1"/>
  </w:num>
  <w:num w:numId="44" w16cid:durableId="124155010">
    <w:abstractNumId w:val="0"/>
  </w:num>
  <w:num w:numId="45" w16cid:durableId="1683624993">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ZIEaGZ44hIRUcnqPYO3WftRyGMEaK/Qpo+HxvPwqOW0/SrvDZzv4HUWb4Q6CuJGovwG0An5O1qif1QNrunYUwA==" w:salt="KjIHZBA64zog+UcjqGf+XA=="/>
  <w:defaultTabStop w:val="720"/>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726"/>
    <w:rsid w:val="00045BDE"/>
    <w:rsid w:val="00046C55"/>
    <w:rsid w:val="000473C2"/>
    <w:rsid w:val="00064243"/>
    <w:rsid w:val="00066377"/>
    <w:rsid w:val="000706AF"/>
    <w:rsid w:val="00073995"/>
    <w:rsid w:val="00074712"/>
    <w:rsid w:val="00081226"/>
    <w:rsid w:val="00085434"/>
    <w:rsid w:val="00085EDC"/>
    <w:rsid w:val="0009404A"/>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3DE"/>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F544F"/>
    <w:rsid w:val="001F545A"/>
    <w:rsid w:val="001F7C18"/>
    <w:rsid w:val="002005C6"/>
    <w:rsid w:val="00200B1A"/>
    <w:rsid w:val="00204CE5"/>
    <w:rsid w:val="00213485"/>
    <w:rsid w:val="0022486D"/>
    <w:rsid w:val="0023041C"/>
    <w:rsid w:val="002314D3"/>
    <w:rsid w:val="00234A62"/>
    <w:rsid w:val="00235A45"/>
    <w:rsid w:val="002535CC"/>
    <w:rsid w:val="00256E33"/>
    <w:rsid w:val="00257B44"/>
    <w:rsid w:val="0026177C"/>
    <w:rsid w:val="00265E16"/>
    <w:rsid w:val="002678C2"/>
    <w:rsid w:val="00270247"/>
    <w:rsid w:val="00273A2C"/>
    <w:rsid w:val="00280562"/>
    <w:rsid w:val="00280739"/>
    <w:rsid w:val="00282631"/>
    <w:rsid w:val="0028653D"/>
    <w:rsid w:val="00287872"/>
    <w:rsid w:val="002908B3"/>
    <w:rsid w:val="00290BBC"/>
    <w:rsid w:val="00291699"/>
    <w:rsid w:val="00294344"/>
    <w:rsid w:val="002A1F0C"/>
    <w:rsid w:val="002B68D6"/>
    <w:rsid w:val="002C4C91"/>
    <w:rsid w:val="002C55F1"/>
    <w:rsid w:val="002D1578"/>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742DC"/>
    <w:rsid w:val="00380D14"/>
    <w:rsid w:val="00386C40"/>
    <w:rsid w:val="003A172E"/>
    <w:rsid w:val="003A2370"/>
    <w:rsid w:val="003A3DA6"/>
    <w:rsid w:val="003A7E64"/>
    <w:rsid w:val="003B0097"/>
    <w:rsid w:val="003B2B85"/>
    <w:rsid w:val="003C01F1"/>
    <w:rsid w:val="003C2CE9"/>
    <w:rsid w:val="003D0285"/>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78F0"/>
    <w:rsid w:val="00441181"/>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B0018"/>
    <w:rsid w:val="004B2A2B"/>
    <w:rsid w:val="004B2C1E"/>
    <w:rsid w:val="004B5F75"/>
    <w:rsid w:val="004C0579"/>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D63A2"/>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26F4"/>
    <w:rsid w:val="0066373E"/>
    <w:rsid w:val="00665CBE"/>
    <w:rsid w:val="00666681"/>
    <w:rsid w:val="0066687F"/>
    <w:rsid w:val="0067077B"/>
    <w:rsid w:val="00674DC0"/>
    <w:rsid w:val="00676D55"/>
    <w:rsid w:val="006778E1"/>
    <w:rsid w:val="006806B6"/>
    <w:rsid w:val="00686890"/>
    <w:rsid w:val="00690EC3"/>
    <w:rsid w:val="006A28CA"/>
    <w:rsid w:val="006A7D76"/>
    <w:rsid w:val="006B3253"/>
    <w:rsid w:val="006B569A"/>
    <w:rsid w:val="006C0F00"/>
    <w:rsid w:val="006C3B49"/>
    <w:rsid w:val="006C4512"/>
    <w:rsid w:val="006C58F4"/>
    <w:rsid w:val="006D0770"/>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376EA"/>
    <w:rsid w:val="0084140F"/>
    <w:rsid w:val="008422EC"/>
    <w:rsid w:val="00844DFF"/>
    <w:rsid w:val="00854D09"/>
    <w:rsid w:val="008557AA"/>
    <w:rsid w:val="00857A70"/>
    <w:rsid w:val="00860F27"/>
    <w:rsid w:val="00860FEA"/>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8F1916"/>
    <w:rsid w:val="009026AA"/>
    <w:rsid w:val="00907A2E"/>
    <w:rsid w:val="0091776D"/>
    <w:rsid w:val="009200FF"/>
    <w:rsid w:val="009267C5"/>
    <w:rsid w:val="00926828"/>
    <w:rsid w:val="00931F0F"/>
    <w:rsid w:val="00932BC3"/>
    <w:rsid w:val="00933F09"/>
    <w:rsid w:val="0093717A"/>
    <w:rsid w:val="00943043"/>
    <w:rsid w:val="00943ED1"/>
    <w:rsid w:val="00951606"/>
    <w:rsid w:val="0095473E"/>
    <w:rsid w:val="00954D9B"/>
    <w:rsid w:val="00960535"/>
    <w:rsid w:val="00961665"/>
    <w:rsid w:val="009644D9"/>
    <w:rsid w:val="00966D88"/>
    <w:rsid w:val="009705E2"/>
    <w:rsid w:val="00970889"/>
    <w:rsid w:val="00976078"/>
    <w:rsid w:val="0098299F"/>
    <w:rsid w:val="00982C84"/>
    <w:rsid w:val="009855B9"/>
    <w:rsid w:val="00985E0F"/>
    <w:rsid w:val="00987276"/>
    <w:rsid w:val="0099703C"/>
    <w:rsid w:val="009A0683"/>
    <w:rsid w:val="009A3078"/>
    <w:rsid w:val="009A4F71"/>
    <w:rsid w:val="009A75A2"/>
    <w:rsid w:val="009B0EE2"/>
    <w:rsid w:val="009C1B71"/>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1004"/>
    <w:rsid w:val="00A547D7"/>
    <w:rsid w:val="00A628EF"/>
    <w:rsid w:val="00A644B7"/>
    <w:rsid w:val="00A6711B"/>
    <w:rsid w:val="00A67630"/>
    <w:rsid w:val="00A702E9"/>
    <w:rsid w:val="00A71A63"/>
    <w:rsid w:val="00A77B6F"/>
    <w:rsid w:val="00A80849"/>
    <w:rsid w:val="00A878D0"/>
    <w:rsid w:val="00A96BD4"/>
    <w:rsid w:val="00A97F97"/>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427D"/>
    <w:rsid w:val="00B855B3"/>
    <w:rsid w:val="00B911F5"/>
    <w:rsid w:val="00B94658"/>
    <w:rsid w:val="00B946B8"/>
    <w:rsid w:val="00BB0D65"/>
    <w:rsid w:val="00BB25C8"/>
    <w:rsid w:val="00BB731E"/>
    <w:rsid w:val="00BC1981"/>
    <w:rsid w:val="00BC45B6"/>
    <w:rsid w:val="00BC6142"/>
    <w:rsid w:val="00BD0732"/>
    <w:rsid w:val="00BD36A6"/>
    <w:rsid w:val="00BD740A"/>
    <w:rsid w:val="00BE29C8"/>
    <w:rsid w:val="00BE73D3"/>
    <w:rsid w:val="00C0196D"/>
    <w:rsid w:val="00C0197B"/>
    <w:rsid w:val="00C033A0"/>
    <w:rsid w:val="00C056B1"/>
    <w:rsid w:val="00C0586A"/>
    <w:rsid w:val="00C06BCC"/>
    <w:rsid w:val="00C12EDF"/>
    <w:rsid w:val="00C174DE"/>
    <w:rsid w:val="00C22094"/>
    <w:rsid w:val="00C42C82"/>
    <w:rsid w:val="00C440FC"/>
    <w:rsid w:val="00C47B39"/>
    <w:rsid w:val="00C5599F"/>
    <w:rsid w:val="00C632FF"/>
    <w:rsid w:val="00C664C6"/>
    <w:rsid w:val="00C66E48"/>
    <w:rsid w:val="00C701B8"/>
    <w:rsid w:val="00C71D81"/>
    <w:rsid w:val="00C775DB"/>
    <w:rsid w:val="00C779A7"/>
    <w:rsid w:val="00C90E96"/>
    <w:rsid w:val="00C9247A"/>
    <w:rsid w:val="00CA3096"/>
    <w:rsid w:val="00CA49AE"/>
    <w:rsid w:val="00CA5CA1"/>
    <w:rsid w:val="00CA66D7"/>
    <w:rsid w:val="00CB12AA"/>
    <w:rsid w:val="00CC4279"/>
    <w:rsid w:val="00CD325E"/>
    <w:rsid w:val="00CD3FE5"/>
    <w:rsid w:val="00CD7AC8"/>
    <w:rsid w:val="00CE6258"/>
    <w:rsid w:val="00CE6E5C"/>
    <w:rsid w:val="00CF06AB"/>
    <w:rsid w:val="00CF2A05"/>
    <w:rsid w:val="00D02662"/>
    <w:rsid w:val="00D043D9"/>
    <w:rsid w:val="00D0687E"/>
    <w:rsid w:val="00D10F92"/>
    <w:rsid w:val="00D122A1"/>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458"/>
    <w:rsid w:val="00E13B06"/>
    <w:rsid w:val="00E15EEF"/>
    <w:rsid w:val="00E2009A"/>
    <w:rsid w:val="00E20480"/>
    <w:rsid w:val="00E32B84"/>
    <w:rsid w:val="00E40888"/>
    <w:rsid w:val="00E411A1"/>
    <w:rsid w:val="00E43D38"/>
    <w:rsid w:val="00E51BFA"/>
    <w:rsid w:val="00E522AA"/>
    <w:rsid w:val="00E56842"/>
    <w:rsid w:val="00E57B09"/>
    <w:rsid w:val="00E65CE3"/>
    <w:rsid w:val="00E65DCE"/>
    <w:rsid w:val="00E67268"/>
    <w:rsid w:val="00E70AA7"/>
    <w:rsid w:val="00E75949"/>
    <w:rsid w:val="00E85155"/>
    <w:rsid w:val="00E874E1"/>
    <w:rsid w:val="00E87694"/>
    <w:rsid w:val="00E87FE9"/>
    <w:rsid w:val="00EA0DFF"/>
    <w:rsid w:val="00EA54E0"/>
    <w:rsid w:val="00EB1C39"/>
    <w:rsid w:val="00EB1FDD"/>
    <w:rsid w:val="00EB4E34"/>
    <w:rsid w:val="00ED1F8F"/>
    <w:rsid w:val="00ED6B5C"/>
    <w:rsid w:val="00ED74D8"/>
    <w:rsid w:val="00EE1116"/>
    <w:rsid w:val="00EE3762"/>
    <w:rsid w:val="00EE72AA"/>
    <w:rsid w:val="00EF062E"/>
    <w:rsid w:val="00EF2C71"/>
    <w:rsid w:val="00EF747D"/>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63D3D"/>
    <w:rsid w:val="00F71579"/>
    <w:rsid w:val="00F7551F"/>
    <w:rsid w:val="00F7592D"/>
    <w:rsid w:val="00F75C4A"/>
    <w:rsid w:val="00F802DF"/>
    <w:rsid w:val="00F97D0B"/>
    <w:rsid w:val="00FA04B2"/>
    <w:rsid w:val="00FA19D2"/>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1325</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12</cp:revision>
  <cp:lastPrinted>2018-10-11T18:11:00Z</cp:lastPrinted>
  <dcterms:created xsi:type="dcterms:W3CDTF">2024-11-25T16:06:00Z</dcterms:created>
  <dcterms:modified xsi:type="dcterms:W3CDTF">2024-12-06T21:55:00Z</dcterms:modified>
</cp:coreProperties>
</file>